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1868"/>
        <w:gridCol w:w="1499"/>
      </w:tblGrid>
      <w:tr w:rsidR="004161B0" w14:paraId="6545A6F8" w14:textId="77777777" w:rsidTr="00A239D2">
        <w:tc>
          <w:tcPr>
            <w:tcW w:w="8720" w:type="dxa"/>
            <w:gridSpan w:val="3"/>
            <w:shd w:val="clear" w:color="auto" w:fill="EAF1DD" w:themeFill="accent3" w:themeFillTint="33"/>
          </w:tcPr>
          <w:p w14:paraId="7C5AC14D" w14:textId="6390F9B1" w:rsidR="0019474C" w:rsidRPr="004161B0" w:rsidRDefault="004161B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</w:t>
            </w:r>
            <w:r w:rsidR="00417036">
              <w:rPr>
                <w:rFonts w:asciiTheme="minorHAnsi" w:hAnsiTheme="minorHAnsi" w:cs="Tahoma"/>
                <w:b/>
                <w:bCs/>
                <w:color w:val="000000" w:themeColor="text1"/>
              </w:rPr>
              <w:t>5</w:t>
            </w: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: </w:t>
            </w:r>
            <w:r w:rsidR="0019474C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DECLARACIÓN </w:t>
            </w:r>
            <w:r w:rsidR="006966BC">
              <w:rPr>
                <w:rFonts w:asciiTheme="minorHAnsi" w:hAnsiTheme="minorHAnsi" w:cs="Tahoma"/>
                <w:b/>
                <w:bCs/>
                <w:color w:val="000000" w:themeColor="text1"/>
              </w:rPr>
              <w:t>JURADA DE NO INICIO</w:t>
            </w:r>
          </w:p>
          <w:p w14:paraId="1F143518" w14:textId="4AE3EC7A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</w:tr>
      <w:tr w:rsidR="00DD2173" w14:paraId="214D1974" w14:textId="77777777" w:rsidTr="007831E2">
        <w:tc>
          <w:tcPr>
            <w:tcW w:w="5353" w:type="dxa"/>
          </w:tcPr>
          <w:p w14:paraId="7CE274C8" w14:textId="0384A1DC" w:rsidR="004161B0" w:rsidRPr="00DD2173" w:rsidRDefault="004161B0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1242196A" w:rsidR="004161B0" w:rsidRDefault="0000000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noProof/>
                <w:color w:val="000000" w:themeColor="text1"/>
                <w:sz w:val="16"/>
                <w:szCs w:val="16"/>
              </w:rPr>
              <w:pict w14:anchorId="69257A36">
                <v:group id="Grupo 10" o:spid="_x0000_s2050" style="position:absolute;margin-left:-.1pt;margin-top:6.05pt;width:237.55pt;height:34.15pt;z-index:-251658240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1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7" o:title="" cropright="49334f"/>
                  </v:shape>
                  <v:shape id="Imagen 2" o:spid="_x0000_s2052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7" o:title="" cropbottom="7005f" cropleft="17478f" cropright="33610f"/>
                  </v:shape>
                  <v:shape id="Imagen 2" o:spid="_x0000_s2053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7" o:title="" cropbottom="10098f" cropleft="53474f"/>
                  </v:shape>
                  <v:shape id="Imagen 81" o:spid="_x0000_s2054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8" o:title="" croptop="3188f" cropbottom="1f" cropleft="808f"/>
                  </v:shape>
                  <v:shape id="Imagen 87" o:spid="_x0000_s2055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9" o:title="image008.jpg@01DBB365" croptop="38708f" cropleft="36964f"/>
                  </v:shape>
                </v:group>
              </w:pict>
            </w:r>
          </w:p>
          <w:p w14:paraId="1C5B0F14" w14:textId="4D70479D" w:rsidR="004161B0" w:rsidRPr="0019610A" w:rsidRDefault="004161B0" w:rsidP="004161B0">
            <w:pPr>
              <w:jc w:val="center"/>
              <w:rPr>
                <w:rFonts w:eastAsiaTheme="minorEastAsia"/>
                <w:lang w:eastAsia="es-ES"/>
              </w:rPr>
            </w:pPr>
            <w:r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7F7977B6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499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4161B0" w14:paraId="2F218B53" w14:textId="77777777" w:rsidTr="004161B0">
        <w:tc>
          <w:tcPr>
            <w:tcW w:w="8720" w:type="dxa"/>
            <w:gridSpan w:val="3"/>
          </w:tcPr>
          <w:p w14:paraId="1C4E3D79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2FA4F12C" w14:textId="77777777" w:rsidR="006966BC" w:rsidRDefault="006966BC" w:rsidP="006966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D………………………………………………………………………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con  N.I.F</w:t>
            </w:r>
            <w:proofErr w:type="gramEnd"/>
            <w:r>
              <w:rPr>
                <w:rFonts w:cstheme="minorHAnsi"/>
              </w:rPr>
              <w:t>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 xml:space="preserve">., en calidad </w:t>
            </w:r>
            <w:proofErr w:type="gramStart"/>
            <w:r>
              <w:rPr>
                <w:rFonts w:cstheme="minorHAnsi"/>
              </w:rPr>
              <w:t>de :</w:t>
            </w:r>
            <w:proofErr w:type="gramEnd"/>
          </w:p>
          <w:p w14:paraId="65C4F754" w14:textId="77777777" w:rsidR="006966BC" w:rsidRDefault="006966BC" w:rsidP="006966BC">
            <w:pPr>
              <w:jc w:val="both"/>
              <w:rPr>
                <w:rFonts w:cstheme="minorHAnsi"/>
              </w:rPr>
            </w:pPr>
          </w:p>
          <w:p w14:paraId="50514342" w14:textId="77777777" w:rsidR="006966BC" w:rsidRDefault="006966BC" w:rsidP="006966BC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Solicitante de una subvención LEADER</w:t>
            </w:r>
          </w:p>
          <w:p w14:paraId="588E0A79" w14:textId="77777777" w:rsidR="006966BC" w:rsidRDefault="006966BC" w:rsidP="006966BC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Representante del titular del expediente LEADER……………………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, con C.I.F…………….</w:t>
            </w:r>
          </w:p>
          <w:p w14:paraId="5C34B971" w14:textId="77777777" w:rsidR="006966BC" w:rsidRDefault="006966BC" w:rsidP="006966BC">
            <w:pPr>
              <w:pStyle w:val="Prrafodelista"/>
              <w:jc w:val="both"/>
              <w:rPr>
                <w:rFonts w:cstheme="minorHAnsi"/>
              </w:rPr>
            </w:pPr>
          </w:p>
          <w:p w14:paraId="6DBB1D0F" w14:textId="77777777" w:rsidR="006966BC" w:rsidRDefault="006966BC" w:rsidP="006966BC">
            <w:pPr>
              <w:pStyle w:val="Prrafodelista"/>
              <w:jc w:val="both"/>
              <w:rPr>
                <w:rFonts w:cstheme="minorHAnsi"/>
              </w:rPr>
            </w:pPr>
          </w:p>
          <w:p w14:paraId="3E56AFB3" w14:textId="77777777" w:rsidR="006966BC" w:rsidRDefault="006966BC" w:rsidP="006966BC">
            <w:pPr>
              <w:pStyle w:val="Prrafodelista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DECLARA</w:t>
            </w:r>
          </w:p>
          <w:p w14:paraId="1E9F4B8F" w14:textId="77777777" w:rsidR="006966BC" w:rsidRDefault="006966BC" w:rsidP="006966BC">
            <w:pPr>
              <w:pStyle w:val="Prrafodelista"/>
              <w:jc w:val="center"/>
              <w:rPr>
                <w:rFonts w:cstheme="minorHAnsi"/>
                <w:b/>
                <w:u w:val="single"/>
              </w:rPr>
            </w:pPr>
          </w:p>
          <w:p w14:paraId="60226525" w14:textId="77777777" w:rsidR="006966BC" w:rsidRDefault="006966BC" w:rsidP="006966BC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Que no se ha iniciado la inversión del proyecto arriba mencionado.</w:t>
            </w:r>
          </w:p>
          <w:p w14:paraId="228F1F20" w14:textId="77777777" w:rsidR="006966BC" w:rsidRDefault="006966BC" w:rsidP="006966BC">
            <w:pPr>
              <w:pStyle w:val="Prrafodelista"/>
              <w:ind w:left="0"/>
              <w:rPr>
                <w:rFonts w:cstheme="minorHAnsi"/>
              </w:rPr>
            </w:pPr>
          </w:p>
          <w:p w14:paraId="67A9CA91" w14:textId="77777777" w:rsidR="006966BC" w:rsidRDefault="006966BC" w:rsidP="006966BC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 para que así conste, expido la presente a los efectos oportunos en ……………………… a ……… de ……… de 202….</w:t>
            </w:r>
          </w:p>
          <w:p w14:paraId="77CD0280" w14:textId="77777777" w:rsidR="006966BC" w:rsidRDefault="006966BC" w:rsidP="006966BC">
            <w:pPr>
              <w:pStyle w:val="Prrafodelista"/>
              <w:ind w:left="0"/>
              <w:rPr>
                <w:rFonts w:cstheme="minorHAnsi"/>
              </w:rPr>
            </w:pPr>
          </w:p>
          <w:p w14:paraId="0EE5E2F0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43FBD2C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 SOLICITANTE O REPRESENTANTE DE LA AYUDA</w:t>
            </w:r>
          </w:p>
          <w:p w14:paraId="3C490C5D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596C1B48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35F8EA5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23F02297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E6BBBBE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Fdo</w:t>
            </w:r>
            <w:proofErr w:type="spellEnd"/>
            <w:r>
              <w:rPr>
                <w:rFonts w:cstheme="minorHAnsi"/>
              </w:rPr>
              <w:t>:…</w:t>
            </w:r>
            <w:proofErr w:type="gramEnd"/>
            <w:r>
              <w:rPr>
                <w:rFonts w:cstheme="minorHAnsi"/>
              </w:rPr>
              <w:t>……………………………………………………</w:t>
            </w:r>
          </w:p>
          <w:p w14:paraId="160E4D68" w14:textId="77777777" w:rsidR="006966BC" w:rsidRDefault="006966BC" w:rsidP="006966BC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14:paraId="4FF962ED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2DFDD7C7" w14:textId="77777777" w:rsidR="0019474C" w:rsidRDefault="0019474C" w:rsidP="0019474C">
            <w:pPr>
              <w:jc w:val="both"/>
              <w:rPr>
                <w:rFonts w:eastAsiaTheme="minorEastAsia" w:cs="Arial"/>
                <w:lang w:eastAsia="es-ES"/>
              </w:rPr>
            </w:pPr>
          </w:p>
          <w:p w14:paraId="17478E0F" w14:textId="77777777" w:rsidR="004161B0" w:rsidRDefault="004161B0" w:rsidP="006966BC">
            <w:pPr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6AD4FEE4" w14:textId="4D502E6B" w:rsidR="009A471E" w:rsidRDefault="009A471E" w:rsidP="009A471E">
      <w:pPr>
        <w:pStyle w:val="NormalWeb"/>
        <w:rPr>
          <w:rFonts w:asciiTheme="minorHAnsi" w:hAnsiTheme="minorHAnsi" w:cs="Tahoma"/>
          <w:color w:val="000000" w:themeColor="text1"/>
        </w:rPr>
      </w:pPr>
    </w:p>
    <w:p w14:paraId="385D04B6" w14:textId="77777777" w:rsid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572CC63C" w14:textId="77777777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8D4E" w14:textId="77777777" w:rsidR="00AE0839" w:rsidRDefault="00AE0839" w:rsidP="0019610A">
      <w:pPr>
        <w:spacing w:after="0" w:line="240" w:lineRule="auto"/>
      </w:pPr>
      <w:r>
        <w:separator/>
      </w:r>
    </w:p>
  </w:endnote>
  <w:endnote w:type="continuationSeparator" w:id="0">
    <w:p w14:paraId="6965C564" w14:textId="77777777" w:rsidR="00AE0839" w:rsidRDefault="00AE0839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0" w:name="_Hlk183772826"/>
    <w:bookmarkStart w:id="1" w:name="_Hlk183773397"/>
    <w:bookmarkStart w:id="2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0"/>
    <w:bookmarkEnd w:id="1"/>
    <w:proofErr w:type="gramEnd"/>
  </w:p>
  <w:bookmarkEnd w:id="2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68BC" w14:textId="77777777" w:rsidR="00AE0839" w:rsidRDefault="00AE0839" w:rsidP="0019610A">
      <w:pPr>
        <w:spacing w:after="0" w:line="240" w:lineRule="auto"/>
      </w:pPr>
      <w:r>
        <w:separator/>
      </w:r>
    </w:p>
  </w:footnote>
  <w:footnote w:type="continuationSeparator" w:id="0">
    <w:p w14:paraId="38E8EEAA" w14:textId="77777777" w:rsidR="00AE0839" w:rsidRDefault="00AE0839" w:rsidP="0019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371"/>
    <w:multiLevelType w:val="hybridMultilevel"/>
    <w:tmpl w:val="F1AA8CA2"/>
    <w:lvl w:ilvl="0" w:tplc="9BA0E6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86F23"/>
    <w:rsid w:val="000D06DC"/>
    <w:rsid w:val="00133A35"/>
    <w:rsid w:val="0019474C"/>
    <w:rsid w:val="0019610A"/>
    <w:rsid w:val="00400BDA"/>
    <w:rsid w:val="004161B0"/>
    <w:rsid w:val="00417036"/>
    <w:rsid w:val="00490BA1"/>
    <w:rsid w:val="004C0FB8"/>
    <w:rsid w:val="004F697A"/>
    <w:rsid w:val="0052651C"/>
    <w:rsid w:val="0067063B"/>
    <w:rsid w:val="006966BC"/>
    <w:rsid w:val="00715DB3"/>
    <w:rsid w:val="007831E2"/>
    <w:rsid w:val="007845E8"/>
    <w:rsid w:val="00835C1D"/>
    <w:rsid w:val="00850685"/>
    <w:rsid w:val="00894E2B"/>
    <w:rsid w:val="008B5F92"/>
    <w:rsid w:val="00916011"/>
    <w:rsid w:val="00944760"/>
    <w:rsid w:val="00961268"/>
    <w:rsid w:val="009A471E"/>
    <w:rsid w:val="00A239D2"/>
    <w:rsid w:val="00A51F80"/>
    <w:rsid w:val="00A72D1D"/>
    <w:rsid w:val="00A936F3"/>
    <w:rsid w:val="00AE0839"/>
    <w:rsid w:val="00AE413B"/>
    <w:rsid w:val="00AF5918"/>
    <w:rsid w:val="00C6639C"/>
    <w:rsid w:val="00CA68B7"/>
    <w:rsid w:val="00DD2173"/>
    <w:rsid w:val="00DE35E5"/>
    <w:rsid w:val="00E375CE"/>
    <w:rsid w:val="00EE336F"/>
    <w:rsid w:val="00EF18C5"/>
    <w:rsid w:val="00F100AF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66BC"/>
    <w:pPr>
      <w:ind w:left="720"/>
      <w:contextualSpacing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18</cp:revision>
  <dcterms:created xsi:type="dcterms:W3CDTF">2016-09-13T11:56:00Z</dcterms:created>
  <dcterms:modified xsi:type="dcterms:W3CDTF">2025-12-10T10:59:00Z</dcterms:modified>
</cp:coreProperties>
</file>