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3A147" w14:textId="77777777" w:rsidR="0089161A" w:rsidRDefault="00D31711" w:rsidP="00B2608E">
      <w:pPr>
        <w:pStyle w:val="Citadestacada"/>
      </w:pPr>
      <w:r w:rsidRPr="009F66C6">
        <w:t xml:space="preserve">DOCUMENTACIÓN </w:t>
      </w:r>
      <w:r>
        <w:t>A PRESENTAR</w:t>
      </w:r>
      <w:r w:rsidR="003868B2" w:rsidRPr="009F66C6">
        <w:t xml:space="preserve"> PARA SOLICITAR UNA AYUDA CON CARGO A LA</w:t>
      </w:r>
      <w:r w:rsidR="003778AA">
        <w:t xml:space="preserve"> INTERVENCI</w:t>
      </w:r>
      <w:r w:rsidR="00BA5E5F">
        <w:t>Ó</w:t>
      </w:r>
      <w:r w:rsidR="003778AA">
        <w:t>N</w:t>
      </w:r>
      <w:r>
        <w:t xml:space="preserve"> LEADER</w:t>
      </w:r>
      <w:r w:rsidR="003868B2" w:rsidRPr="009F66C6">
        <w:t xml:space="preserve"> DEL PDR DE LA RIOJA 20</w:t>
      </w:r>
      <w:r w:rsidR="00BA5E5F">
        <w:t>23</w:t>
      </w:r>
      <w:r w:rsidR="003868B2" w:rsidRPr="009F66C6">
        <w:t>-202</w:t>
      </w:r>
      <w:r w:rsidR="00BA5E5F">
        <w:t>7</w:t>
      </w:r>
    </w:p>
    <w:p w14:paraId="314999DF" w14:textId="29E8B77B" w:rsidR="00601EDA" w:rsidRDefault="0089161A" w:rsidP="00B2608E">
      <w:pPr>
        <w:pStyle w:val="Citadestacada"/>
      </w:pPr>
      <w:r>
        <w:t xml:space="preserve"> ENTIDADES LOCALES</w:t>
      </w:r>
    </w:p>
    <w:tbl>
      <w:tblPr>
        <w:tblStyle w:val="Tablaconcuadrcula"/>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6704"/>
      </w:tblGrid>
      <w:tr w:rsidR="009F66C6" w:rsidRPr="009F66C6" w14:paraId="5B2B7C4D" w14:textId="77777777" w:rsidTr="006C29D1">
        <w:tc>
          <w:tcPr>
            <w:tcW w:w="3787" w:type="dxa"/>
            <w:shd w:val="clear" w:color="auto" w:fill="BFBFBF" w:themeFill="background1" w:themeFillShade="BF"/>
          </w:tcPr>
          <w:p w14:paraId="6FA0BC2D" w14:textId="77777777" w:rsidR="009F66C6" w:rsidRPr="009F66C6" w:rsidRDefault="009F66C6" w:rsidP="00B2608E">
            <w:pPr>
              <w:jc w:val="center"/>
              <w:rPr>
                <w:b/>
                <w:color w:val="FFFFFF"/>
              </w:rPr>
            </w:pPr>
            <w:r w:rsidRPr="009F66C6">
              <w:rPr>
                <w:b/>
                <w:color w:val="FFFFFF"/>
              </w:rPr>
              <w:t>Documentación</w:t>
            </w:r>
          </w:p>
        </w:tc>
        <w:tc>
          <w:tcPr>
            <w:tcW w:w="6704" w:type="dxa"/>
            <w:shd w:val="clear" w:color="auto" w:fill="BFBFBF" w:themeFill="background1" w:themeFillShade="BF"/>
          </w:tcPr>
          <w:p w14:paraId="04600516" w14:textId="77777777" w:rsidR="009F66C6" w:rsidRPr="009F66C6" w:rsidRDefault="009F66C6" w:rsidP="00B2608E">
            <w:pPr>
              <w:jc w:val="center"/>
              <w:rPr>
                <w:b/>
                <w:color w:val="FFFFFF"/>
              </w:rPr>
            </w:pPr>
            <w:r w:rsidRPr="009F66C6">
              <w:rPr>
                <w:b/>
                <w:color w:val="FFFFFF"/>
              </w:rPr>
              <w:t>Descripción</w:t>
            </w:r>
          </w:p>
        </w:tc>
      </w:tr>
      <w:tr w:rsidR="009F66C6" w:rsidRPr="009F66C6" w14:paraId="7781FAF4" w14:textId="77777777" w:rsidTr="006C29D1">
        <w:tc>
          <w:tcPr>
            <w:tcW w:w="3787" w:type="dxa"/>
            <w:shd w:val="clear" w:color="auto" w:fill="D9D9D9" w:themeFill="background1" w:themeFillShade="D9"/>
          </w:tcPr>
          <w:p w14:paraId="2E4C8D7C" w14:textId="5B9DA5DA" w:rsidR="009F66C6" w:rsidRPr="009F66C6" w:rsidRDefault="009F66C6" w:rsidP="00F3424A">
            <w:pPr>
              <w:jc w:val="both"/>
              <w:rPr>
                <w:b/>
              </w:rPr>
            </w:pPr>
            <w:r w:rsidRPr="009F66C6">
              <w:rPr>
                <w:b/>
              </w:rPr>
              <w:t>1. Solicitud de la ayuda debidamente cumplimentada, fechada y firmada</w:t>
            </w:r>
            <w:r w:rsidR="003778AA">
              <w:rPr>
                <w:b/>
              </w:rPr>
              <w:t xml:space="preserve"> en modelo normalizado.</w:t>
            </w:r>
          </w:p>
        </w:tc>
        <w:tc>
          <w:tcPr>
            <w:tcW w:w="6704" w:type="dxa"/>
          </w:tcPr>
          <w:p w14:paraId="49DC9D05" w14:textId="652E473C" w:rsidR="009F66C6" w:rsidRPr="009F66C6" w:rsidRDefault="009F66C6" w:rsidP="00F3424A">
            <w:pPr>
              <w:jc w:val="both"/>
            </w:pPr>
            <w:r w:rsidRPr="009F66C6">
              <w:rPr>
                <w:b/>
                <w:color w:val="92D050"/>
              </w:rPr>
              <w:t xml:space="preserve"> (</w:t>
            </w:r>
            <w:r w:rsidR="009013F1">
              <w:rPr>
                <w:b/>
                <w:color w:val="92D050"/>
              </w:rPr>
              <w:t>Anexo</w:t>
            </w:r>
            <w:r w:rsidRPr="009F66C6">
              <w:rPr>
                <w:b/>
                <w:color w:val="92D050"/>
              </w:rPr>
              <w:t xml:space="preserve"> 1)</w:t>
            </w:r>
          </w:p>
        </w:tc>
      </w:tr>
      <w:tr w:rsidR="009F66C6" w:rsidRPr="009F66C6" w14:paraId="7F3C70E8" w14:textId="77777777" w:rsidTr="006C29D1">
        <w:tc>
          <w:tcPr>
            <w:tcW w:w="3787" w:type="dxa"/>
            <w:shd w:val="clear" w:color="auto" w:fill="D9D9D9" w:themeFill="background1" w:themeFillShade="D9"/>
          </w:tcPr>
          <w:p w14:paraId="50856DA2" w14:textId="5BB0087A" w:rsidR="009F66C6" w:rsidRPr="009F66C6" w:rsidRDefault="009F66C6" w:rsidP="00F3424A">
            <w:pPr>
              <w:jc w:val="both"/>
              <w:rPr>
                <w:b/>
              </w:rPr>
            </w:pPr>
            <w:r w:rsidRPr="009F66C6">
              <w:rPr>
                <w:b/>
              </w:rPr>
              <w:t>2. Fotocopia de</w:t>
            </w:r>
            <w:r w:rsidR="00582E3F">
              <w:rPr>
                <w:b/>
              </w:rPr>
              <w:t xml:space="preserve">l </w:t>
            </w:r>
            <w:r w:rsidRPr="009F66C6">
              <w:rPr>
                <w:b/>
              </w:rPr>
              <w:t>CIF</w:t>
            </w:r>
          </w:p>
        </w:tc>
        <w:tc>
          <w:tcPr>
            <w:tcW w:w="6704" w:type="dxa"/>
          </w:tcPr>
          <w:p w14:paraId="29CBB798" w14:textId="77777777" w:rsidR="009F66C6" w:rsidRPr="009F66C6" w:rsidRDefault="009F66C6" w:rsidP="00F3424A">
            <w:pPr>
              <w:jc w:val="both"/>
            </w:pPr>
            <w:r w:rsidRPr="009F66C6">
              <w:t>Según proceda</w:t>
            </w:r>
          </w:p>
        </w:tc>
      </w:tr>
      <w:tr w:rsidR="009F66C6" w:rsidRPr="009F66C6" w14:paraId="53CD08C2" w14:textId="77777777" w:rsidTr="006C29D1">
        <w:tc>
          <w:tcPr>
            <w:tcW w:w="3787" w:type="dxa"/>
            <w:shd w:val="clear" w:color="auto" w:fill="D9D9D9" w:themeFill="background1" w:themeFillShade="D9"/>
          </w:tcPr>
          <w:p w14:paraId="4CC45E61" w14:textId="77777777" w:rsidR="009F66C6" w:rsidRPr="009F66C6" w:rsidRDefault="009F66C6" w:rsidP="006F46B2">
            <w:pPr>
              <w:jc w:val="both"/>
              <w:rPr>
                <w:b/>
              </w:rPr>
            </w:pPr>
            <w:r w:rsidRPr="009F66C6">
              <w:rPr>
                <w:b/>
              </w:rPr>
              <w:t>3. Acreditación de la representación que ostenta, cuando proceda</w:t>
            </w:r>
          </w:p>
        </w:tc>
        <w:tc>
          <w:tcPr>
            <w:tcW w:w="6704" w:type="dxa"/>
          </w:tcPr>
          <w:p w14:paraId="60EFBB69" w14:textId="77777777" w:rsidR="009F66C6" w:rsidRPr="009F66C6" w:rsidRDefault="009F66C6" w:rsidP="0068718A">
            <w:pPr>
              <w:jc w:val="both"/>
            </w:pPr>
          </w:p>
        </w:tc>
      </w:tr>
      <w:tr w:rsidR="009F66C6" w:rsidRPr="009F66C6" w14:paraId="44DF9BB0" w14:textId="77777777" w:rsidTr="006C29D1">
        <w:tc>
          <w:tcPr>
            <w:tcW w:w="3787" w:type="dxa"/>
            <w:shd w:val="clear" w:color="auto" w:fill="D9D9D9" w:themeFill="background1" w:themeFillShade="D9"/>
          </w:tcPr>
          <w:p w14:paraId="7BD5D549" w14:textId="634B1C91" w:rsidR="009F66C6" w:rsidRPr="009F66C6" w:rsidRDefault="009F66C6" w:rsidP="006F46B2">
            <w:pPr>
              <w:jc w:val="both"/>
              <w:rPr>
                <w:b/>
              </w:rPr>
            </w:pPr>
            <w:r w:rsidRPr="009F66C6">
              <w:rPr>
                <w:b/>
              </w:rPr>
              <w:t>4. Ficha de datos a terceros</w:t>
            </w:r>
          </w:p>
        </w:tc>
        <w:tc>
          <w:tcPr>
            <w:tcW w:w="6704" w:type="dxa"/>
          </w:tcPr>
          <w:p w14:paraId="0B77BAA8" w14:textId="50D20D36" w:rsidR="009F66C6" w:rsidRPr="009F66C6" w:rsidRDefault="003778AA" w:rsidP="006F46B2">
            <w:pPr>
              <w:jc w:val="both"/>
            </w:pPr>
            <w:r>
              <w:t>Ficha de alta a terceros. salvo que obre en poder de la administración y no ha</w:t>
            </w:r>
            <w:r w:rsidR="006C29D1">
              <w:t>ya</w:t>
            </w:r>
            <w:r>
              <w:t xml:space="preserve"> sufrido modificación alguna.</w:t>
            </w:r>
          </w:p>
          <w:p w14:paraId="5564576A" w14:textId="29406531" w:rsidR="009F66C6" w:rsidRPr="009F66C6" w:rsidRDefault="009F66C6" w:rsidP="003778AA">
            <w:pPr>
              <w:pStyle w:val="Prrafodelista"/>
              <w:jc w:val="both"/>
            </w:pPr>
          </w:p>
        </w:tc>
      </w:tr>
      <w:tr w:rsidR="009F66C6" w:rsidRPr="009F66C6" w14:paraId="4F50D006" w14:textId="77777777" w:rsidTr="006C29D1">
        <w:tc>
          <w:tcPr>
            <w:tcW w:w="3787" w:type="dxa"/>
            <w:shd w:val="clear" w:color="auto" w:fill="D9D9D9" w:themeFill="background1" w:themeFillShade="D9"/>
          </w:tcPr>
          <w:p w14:paraId="7B0C422B" w14:textId="02163B58" w:rsidR="009F66C6" w:rsidRPr="009F66C6" w:rsidRDefault="00582E3F" w:rsidP="006F46B2">
            <w:pPr>
              <w:jc w:val="both"/>
              <w:rPr>
                <w:b/>
              </w:rPr>
            </w:pPr>
            <w:r>
              <w:rPr>
                <w:b/>
              </w:rPr>
              <w:t>5</w:t>
            </w:r>
            <w:r w:rsidR="009F66C6" w:rsidRPr="009F66C6">
              <w:rPr>
                <w:b/>
              </w:rPr>
              <w:t>. Declaración de ayudas</w:t>
            </w:r>
          </w:p>
        </w:tc>
        <w:tc>
          <w:tcPr>
            <w:tcW w:w="6704" w:type="dxa"/>
          </w:tcPr>
          <w:p w14:paraId="20537857" w14:textId="11B880CB" w:rsidR="009F66C6" w:rsidRPr="009F66C6" w:rsidRDefault="009F66C6" w:rsidP="006F46B2">
            <w:pPr>
              <w:jc w:val="both"/>
            </w:pPr>
            <w:r>
              <w:t xml:space="preserve">Declaración </w:t>
            </w:r>
            <w:r w:rsidR="003778AA">
              <w:t>expresa del solicitante de las ayudas solicitadas y/o concedidas con la misma finalidad</w:t>
            </w:r>
            <w:r w:rsidR="00ED6C35" w:rsidRPr="009F66C6">
              <w:t xml:space="preserve"> (</w:t>
            </w:r>
            <w:r w:rsidR="009013F1">
              <w:rPr>
                <w:b/>
                <w:color w:val="92D050"/>
              </w:rPr>
              <w:t>Anexo</w:t>
            </w:r>
            <w:r w:rsidRPr="009F66C6">
              <w:rPr>
                <w:b/>
                <w:color w:val="92D050"/>
              </w:rPr>
              <w:t xml:space="preserve"> </w:t>
            </w:r>
            <w:r w:rsidR="00256D2C">
              <w:rPr>
                <w:b/>
                <w:color w:val="92D050"/>
              </w:rPr>
              <w:t>8</w:t>
            </w:r>
            <w:r w:rsidR="00840FFC">
              <w:rPr>
                <w:b/>
                <w:color w:val="92D050"/>
              </w:rPr>
              <w:t xml:space="preserve"> </w:t>
            </w:r>
            <w:r w:rsidRPr="009F66C6">
              <w:t>).</w:t>
            </w:r>
          </w:p>
        </w:tc>
      </w:tr>
      <w:tr w:rsidR="009F66C6" w:rsidRPr="009F66C6" w14:paraId="322E0EAA" w14:textId="77777777" w:rsidTr="004A62F0">
        <w:trPr>
          <w:trHeight w:val="1086"/>
        </w:trPr>
        <w:tc>
          <w:tcPr>
            <w:tcW w:w="3787" w:type="dxa"/>
            <w:shd w:val="clear" w:color="auto" w:fill="D9D9D9" w:themeFill="background1" w:themeFillShade="D9"/>
          </w:tcPr>
          <w:p w14:paraId="119F0EE5" w14:textId="5B91443A" w:rsidR="009F66C6" w:rsidRPr="009F66C6" w:rsidRDefault="00582E3F" w:rsidP="006F46B2">
            <w:pPr>
              <w:rPr>
                <w:b/>
              </w:rPr>
            </w:pPr>
            <w:r>
              <w:rPr>
                <w:b/>
              </w:rPr>
              <w:t>6</w:t>
            </w:r>
            <w:r w:rsidR="009F66C6" w:rsidRPr="009F66C6">
              <w:rPr>
                <w:b/>
              </w:rPr>
              <w:t>. Memoria descriptiva del proyecto, plan de viabilidad y cronograma de las actuaciones</w:t>
            </w:r>
          </w:p>
          <w:p w14:paraId="1E0B2755" w14:textId="77777777" w:rsidR="009F66C6" w:rsidRPr="009F66C6" w:rsidRDefault="009F66C6" w:rsidP="006F46B2">
            <w:pPr>
              <w:jc w:val="both"/>
            </w:pPr>
          </w:p>
        </w:tc>
        <w:tc>
          <w:tcPr>
            <w:tcW w:w="6704" w:type="dxa"/>
          </w:tcPr>
          <w:p w14:paraId="2CF0ADF0" w14:textId="6C291869" w:rsidR="009F66C6" w:rsidRDefault="009F66C6" w:rsidP="006F46B2">
            <w:pPr>
              <w:jc w:val="both"/>
            </w:pPr>
            <w:r w:rsidRPr="009F66C6">
              <w:t>Según modelo normalizado (</w:t>
            </w:r>
            <w:r w:rsidR="009013F1">
              <w:rPr>
                <w:b/>
                <w:color w:val="92D050"/>
              </w:rPr>
              <w:t>Anexo</w:t>
            </w:r>
            <w:r w:rsidRPr="009F66C6">
              <w:rPr>
                <w:b/>
                <w:color w:val="92D050"/>
              </w:rPr>
              <w:t xml:space="preserve"> 2</w:t>
            </w:r>
            <w:r w:rsidRPr="009F66C6">
              <w:t>)</w:t>
            </w:r>
          </w:p>
          <w:p w14:paraId="36BAD366" w14:textId="55414751" w:rsidR="00D31711" w:rsidRPr="009F66C6" w:rsidRDefault="00D31711" w:rsidP="006F46B2">
            <w:pPr>
              <w:jc w:val="both"/>
            </w:pPr>
            <w:r>
              <w:t xml:space="preserve">Las Asociaciones y </w:t>
            </w:r>
            <w:r w:rsidR="004A62F0">
              <w:t>Ayuntamientos que</w:t>
            </w:r>
            <w:r>
              <w:t xml:space="preserve"> presenten actuaciones </w:t>
            </w:r>
            <w:r w:rsidR="004A62F0">
              <w:t xml:space="preserve">para la creación o rehabilitación de edificios culturales y de centros de interpretación exigirá, en todo caso, que estén abiertas al </w:t>
            </w:r>
            <w:r w:rsidR="00840FFC">
              <w:t>público</w:t>
            </w:r>
            <w:r w:rsidR="004A62F0">
              <w:t xml:space="preserve"> durante al menos 120 días al año, siendo obligatoria la presentación de un plan de gestión por parte del beneficiario que habrá de cumplir durante el periodo de mantenimiento de compromisos.</w:t>
            </w:r>
          </w:p>
          <w:p w14:paraId="284DA3A9" w14:textId="625EDF16" w:rsidR="00ED6C35" w:rsidRPr="009F66C6" w:rsidRDefault="00ED6C35" w:rsidP="00AA547B">
            <w:pPr>
              <w:pStyle w:val="Prrafodelista"/>
              <w:jc w:val="both"/>
            </w:pPr>
          </w:p>
        </w:tc>
      </w:tr>
      <w:tr w:rsidR="009F66C6" w:rsidRPr="009F66C6" w14:paraId="0183AE2D" w14:textId="77777777" w:rsidTr="006C29D1">
        <w:tc>
          <w:tcPr>
            <w:tcW w:w="3787" w:type="dxa"/>
            <w:shd w:val="clear" w:color="auto" w:fill="D9D9D9" w:themeFill="background1" w:themeFillShade="D9"/>
          </w:tcPr>
          <w:p w14:paraId="348DB14B" w14:textId="77777777" w:rsidR="00ED6C35" w:rsidRDefault="00ED6C35" w:rsidP="00BC42CA">
            <w:pPr>
              <w:jc w:val="both"/>
              <w:rPr>
                <w:b/>
              </w:rPr>
            </w:pPr>
          </w:p>
          <w:p w14:paraId="2BF56481" w14:textId="078D021E" w:rsidR="009F66C6" w:rsidRPr="009F66C6" w:rsidRDefault="00582E3F" w:rsidP="00BC42CA">
            <w:pPr>
              <w:jc w:val="both"/>
              <w:rPr>
                <w:b/>
              </w:rPr>
            </w:pPr>
            <w:r>
              <w:rPr>
                <w:b/>
              </w:rPr>
              <w:t>7</w:t>
            </w:r>
            <w:r w:rsidR="009F66C6" w:rsidRPr="009F66C6">
              <w:rPr>
                <w:b/>
              </w:rPr>
              <w:t>. Acreditación de la Propiedad o capacidad legal de uso y disfrute de los bienes del proyecto.</w:t>
            </w:r>
          </w:p>
          <w:p w14:paraId="001D6D0D" w14:textId="77777777" w:rsidR="009F66C6" w:rsidRPr="009F66C6" w:rsidRDefault="009F66C6" w:rsidP="00BC42CA">
            <w:pPr>
              <w:jc w:val="both"/>
            </w:pPr>
          </w:p>
        </w:tc>
        <w:tc>
          <w:tcPr>
            <w:tcW w:w="6704" w:type="dxa"/>
          </w:tcPr>
          <w:p w14:paraId="03ED4A71" w14:textId="77777777" w:rsidR="009F66C6" w:rsidRPr="009F66C6" w:rsidRDefault="009F66C6" w:rsidP="00BC42CA">
            <w:pPr>
              <w:jc w:val="both"/>
            </w:pPr>
            <w:r w:rsidRPr="009F66C6">
              <w:rPr>
                <w:u w:val="single"/>
              </w:rPr>
              <w:t>En el caso que el solicitante sea propietario</w:t>
            </w:r>
            <w:r w:rsidRPr="009F66C6">
              <w:t xml:space="preserve">: </w:t>
            </w:r>
          </w:p>
          <w:p w14:paraId="414D85CD" w14:textId="4361CA81" w:rsidR="009F66C6" w:rsidRPr="009F66C6" w:rsidRDefault="009F66C6" w:rsidP="00BC42CA">
            <w:pPr>
              <w:pStyle w:val="Prrafodelista"/>
              <w:numPr>
                <w:ilvl w:val="0"/>
                <w:numId w:val="2"/>
              </w:numPr>
              <w:jc w:val="both"/>
            </w:pPr>
            <w:r w:rsidRPr="009F66C6">
              <w:t xml:space="preserve">Nota Simple del Registro acreditativo de la propiedad o, en su defecto, escritura pública de propiedad del inmueble. En el caso de otro tipo de bienes, será necesario, el contrato de </w:t>
            </w:r>
            <w:r w:rsidR="00840FFC" w:rsidRPr="009F66C6">
              <w:t>compraventa</w:t>
            </w:r>
            <w:r w:rsidRPr="009F66C6">
              <w:t xml:space="preserve"> liquidado de impuestos o factura de compra.</w:t>
            </w:r>
          </w:p>
          <w:p w14:paraId="5612ECE3" w14:textId="77777777" w:rsidR="009F66C6" w:rsidRPr="009F66C6" w:rsidRDefault="009F66C6" w:rsidP="00BC42CA">
            <w:pPr>
              <w:jc w:val="both"/>
              <w:rPr>
                <w:u w:val="single"/>
              </w:rPr>
            </w:pPr>
            <w:r w:rsidRPr="009F66C6">
              <w:rPr>
                <w:u w:val="single"/>
              </w:rPr>
              <w:t xml:space="preserve">En el caso de existir propiedad pro-indivisa </w:t>
            </w:r>
          </w:p>
          <w:p w14:paraId="2F16AB3D" w14:textId="77777777" w:rsidR="009F66C6" w:rsidRPr="009F66C6" w:rsidRDefault="009F66C6" w:rsidP="00BC42CA">
            <w:pPr>
              <w:pStyle w:val="Prrafodelista"/>
              <w:numPr>
                <w:ilvl w:val="0"/>
                <w:numId w:val="2"/>
              </w:numPr>
              <w:jc w:val="both"/>
            </w:pPr>
            <w:r w:rsidRPr="009F66C6">
              <w:t>Deberá entregarse un documento privado donde se exprese la autorización de todos los dueños del bien, incluyendo una fotocopia del DNI o, en su defecto, un poder notarial de los copropietarios, otorgándole representación al solicitante, que deberá ser uno de ellos para realizar la iniciativa y asumir los compromisos derivados de lo establecido en esta normativa.</w:t>
            </w:r>
          </w:p>
          <w:p w14:paraId="13B416C8" w14:textId="77777777" w:rsidR="009F66C6" w:rsidRPr="009F66C6" w:rsidRDefault="009F66C6" w:rsidP="00BC42CA">
            <w:pPr>
              <w:jc w:val="both"/>
            </w:pPr>
            <w:r w:rsidRPr="009F66C6">
              <w:rPr>
                <w:u w:val="single"/>
              </w:rPr>
              <w:t>En el caso de que el Solicitante no sea propietario</w:t>
            </w:r>
          </w:p>
          <w:p w14:paraId="7EDAC567" w14:textId="77777777" w:rsidR="009F66C6" w:rsidRPr="009F66C6" w:rsidRDefault="009F66C6" w:rsidP="00BC42CA">
            <w:pPr>
              <w:pStyle w:val="Prrafodelista"/>
              <w:numPr>
                <w:ilvl w:val="0"/>
                <w:numId w:val="2"/>
              </w:numPr>
              <w:jc w:val="both"/>
            </w:pPr>
            <w:r w:rsidRPr="009F66C6">
              <w:t>Deberá presentar un Contrato de arrendamiento o una autorización de uso o cesión por un período mínimo de tiempo que alcanzará, al menos los 5 años siguientes a la certificación de las inversiones, así como Nota Simple del Registro o, en su defecto, Escritura Pública de propiedad que acredite la titularidad del bien.</w:t>
            </w:r>
          </w:p>
          <w:p w14:paraId="449BCBEC" w14:textId="56D9B6A7" w:rsidR="009F66C6" w:rsidRPr="009F66C6" w:rsidRDefault="009F66C6" w:rsidP="00BC42CA">
            <w:pPr>
              <w:jc w:val="both"/>
            </w:pPr>
            <w:r w:rsidRPr="009F66C6">
              <w:rPr>
                <w:u w:val="single"/>
              </w:rPr>
              <w:lastRenderedPageBreak/>
              <w:t xml:space="preserve">En el caso de adquisición </w:t>
            </w:r>
            <w:r w:rsidR="00582E3F">
              <w:rPr>
                <w:u w:val="single"/>
              </w:rPr>
              <w:t>de almacenes y/o edificios de segunda mano</w:t>
            </w:r>
            <w:r w:rsidRPr="009F66C6">
              <w:t xml:space="preserve">: </w:t>
            </w:r>
          </w:p>
          <w:p w14:paraId="27EAE7D0" w14:textId="7F81C512" w:rsidR="009F66C6" w:rsidRPr="009F66C6" w:rsidRDefault="009F66C6" w:rsidP="00BC42CA">
            <w:pPr>
              <w:pStyle w:val="Prrafodelista"/>
              <w:numPr>
                <w:ilvl w:val="0"/>
                <w:numId w:val="2"/>
              </w:numPr>
              <w:jc w:val="both"/>
            </w:pPr>
            <w:r w:rsidRPr="009F66C6">
              <w:t>Certificado de un tasador independiente cualificado o de un organismo debidamente autorizado</w:t>
            </w:r>
            <w:r w:rsidR="00582E3F">
              <w:t xml:space="preserve"> en el que se fije el precio de la edificación y del suelo y confirme, que el precio de la compra no excede el valor del mercado, que se ajuste a la normativa y que son adecuados para el fin u objeto de la operación.</w:t>
            </w:r>
          </w:p>
          <w:p w14:paraId="43D62C87" w14:textId="77777777" w:rsidR="009F66C6" w:rsidRPr="009F66C6" w:rsidRDefault="009F66C6" w:rsidP="00BC42CA">
            <w:pPr>
              <w:pStyle w:val="Prrafodelista"/>
              <w:numPr>
                <w:ilvl w:val="0"/>
                <w:numId w:val="2"/>
              </w:numPr>
              <w:jc w:val="both"/>
            </w:pPr>
            <w:r w:rsidRPr="009F66C6">
              <w:t>Declaración del propietario que acredite que el bien inmueble no recibió en los últimos 10 años ninguna subvención nacional o comunitaria.</w:t>
            </w:r>
          </w:p>
          <w:p w14:paraId="0A770605" w14:textId="77777777" w:rsidR="009F66C6" w:rsidRPr="009F66C6" w:rsidRDefault="009F66C6" w:rsidP="00BC42CA">
            <w:pPr>
              <w:jc w:val="both"/>
            </w:pPr>
          </w:p>
        </w:tc>
      </w:tr>
      <w:tr w:rsidR="009F66C6" w:rsidRPr="009F66C6" w14:paraId="178DB412" w14:textId="77777777" w:rsidTr="006C29D1">
        <w:tc>
          <w:tcPr>
            <w:tcW w:w="3787" w:type="dxa"/>
            <w:shd w:val="clear" w:color="auto" w:fill="D9D9D9" w:themeFill="background1" w:themeFillShade="D9"/>
          </w:tcPr>
          <w:p w14:paraId="33BDB29D" w14:textId="1D924EB2" w:rsidR="009F66C6" w:rsidRPr="009F66C6" w:rsidRDefault="00582E3F" w:rsidP="00BC42CA">
            <w:pPr>
              <w:jc w:val="both"/>
              <w:rPr>
                <w:b/>
              </w:rPr>
            </w:pPr>
            <w:r>
              <w:rPr>
                <w:b/>
              </w:rPr>
              <w:lastRenderedPageBreak/>
              <w:t>8</w:t>
            </w:r>
            <w:r w:rsidR="009F66C6" w:rsidRPr="009F66C6">
              <w:rPr>
                <w:b/>
              </w:rPr>
              <w:t>. Autorizaciones administrativas</w:t>
            </w:r>
          </w:p>
        </w:tc>
        <w:tc>
          <w:tcPr>
            <w:tcW w:w="6704" w:type="dxa"/>
          </w:tcPr>
          <w:p w14:paraId="0F7A08B5" w14:textId="7DB8CE58" w:rsidR="009F66C6" w:rsidRPr="009F66C6" w:rsidRDefault="009F66C6" w:rsidP="00BC42CA">
            <w:pPr>
              <w:jc w:val="both"/>
            </w:pPr>
            <w:r w:rsidRPr="009F66C6">
              <w:t>Permisos, inscripciones, registros y/o cualesquiera otros requisitos exigibles por la Comunidad Autónoma y/o municipio para el tipo de mejora o actividad de que se trate. Dichos permisos serán exigibles en el momento de la justificación de la ayuda. En esta fase será preciso haberlas solicitado.</w:t>
            </w:r>
          </w:p>
        </w:tc>
      </w:tr>
      <w:tr w:rsidR="00AC0849" w:rsidRPr="009F66C6" w14:paraId="6438365C" w14:textId="77777777" w:rsidTr="006C29D1">
        <w:tc>
          <w:tcPr>
            <w:tcW w:w="3787" w:type="dxa"/>
            <w:shd w:val="clear" w:color="auto" w:fill="D9D9D9" w:themeFill="background1" w:themeFillShade="D9"/>
          </w:tcPr>
          <w:p w14:paraId="61FF040F" w14:textId="1473B248" w:rsidR="00AC0849" w:rsidRPr="009F66C6" w:rsidRDefault="00582E3F" w:rsidP="00BC42CA">
            <w:pPr>
              <w:jc w:val="both"/>
              <w:rPr>
                <w:b/>
              </w:rPr>
            </w:pPr>
            <w:r>
              <w:rPr>
                <w:b/>
              </w:rPr>
              <w:t>9</w:t>
            </w:r>
            <w:r w:rsidR="00AC0849">
              <w:rPr>
                <w:b/>
              </w:rPr>
              <w:t>. Compromisos</w:t>
            </w:r>
          </w:p>
        </w:tc>
        <w:tc>
          <w:tcPr>
            <w:tcW w:w="6704" w:type="dxa"/>
          </w:tcPr>
          <w:p w14:paraId="0F4BA651" w14:textId="25A2DAB0" w:rsidR="00AC0849" w:rsidRPr="009F66C6" w:rsidRDefault="00AC0849" w:rsidP="00BC42CA">
            <w:pPr>
              <w:jc w:val="both"/>
            </w:pPr>
            <w:r>
              <w:t xml:space="preserve">Declaración de compromisos y obligaciones asumidas por el solicitante </w:t>
            </w:r>
            <w:r w:rsidRPr="00AC0849">
              <w:rPr>
                <w:color w:val="92D050"/>
              </w:rPr>
              <w:t>(</w:t>
            </w:r>
            <w:r w:rsidR="009013F1">
              <w:rPr>
                <w:color w:val="92D050"/>
              </w:rPr>
              <w:t>Anexo</w:t>
            </w:r>
            <w:r w:rsidRPr="00AC0849">
              <w:rPr>
                <w:color w:val="92D050"/>
              </w:rPr>
              <w:t xml:space="preserve"> 13)</w:t>
            </w:r>
          </w:p>
        </w:tc>
      </w:tr>
      <w:tr w:rsidR="009F66C6" w:rsidRPr="009F66C6" w14:paraId="6605A167" w14:textId="77777777" w:rsidTr="006C29D1">
        <w:tc>
          <w:tcPr>
            <w:tcW w:w="3787" w:type="dxa"/>
            <w:shd w:val="clear" w:color="auto" w:fill="D9D9D9" w:themeFill="background1" w:themeFillShade="D9"/>
          </w:tcPr>
          <w:p w14:paraId="3241DA47" w14:textId="68291D51" w:rsidR="009F66C6" w:rsidRPr="009F66C6" w:rsidRDefault="009F66C6" w:rsidP="00BC42CA">
            <w:pPr>
              <w:jc w:val="both"/>
              <w:rPr>
                <w:b/>
              </w:rPr>
            </w:pPr>
            <w:r w:rsidRPr="009F66C6">
              <w:rPr>
                <w:b/>
              </w:rPr>
              <w:t>1</w:t>
            </w:r>
            <w:r w:rsidR="00582E3F">
              <w:rPr>
                <w:b/>
              </w:rPr>
              <w:t>0</w:t>
            </w:r>
            <w:r w:rsidRPr="009F66C6">
              <w:rPr>
                <w:b/>
              </w:rPr>
              <w:t xml:space="preserve">. </w:t>
            </w:r>
            <w:r w:rsidR="009E21B5">
              <w:rPr>
                <w:b/>
              </w:rPr>
              <w:t>Alta aplicación informática</w:t>
            </w:r>
          </w:p>
        </w:tc>
        <w:tc>
          <w:tcPr>
            <w:tcW w:w="6704" w:type="dxa"/>
          </w:tcPr>
          <w:p w14:paraId="235F9110" w14:textId="1EFC8712" w:rsidR="009F66C6" w:rsidRPr="009F66C6" w:rsidRDefault="009F66C6" w:rsidP="00BC42CA">
            <w:pPr>
              <w:jc w:val="both"/>
            </w:pPr>
            <w:r w:rsidRPr="009F66C6">
              <w:t>Autorización para la presentación de las solicitudes de ayuda LEADER a través de su aplicación informática “DESARROLLO RURAL LEADER”. Para ello será precisa la firma digital. (</w:t>
            </w:r>
            <w:r w:rsidR="009013F1">
              <w:rPr>
                <w:b/>
                <w:color w:val="92D050"/>
              </w:rPr>
              <w:t>Anexo</w:t>
            </w:r>
            <w:r w:rsidRPr="009F66C6">
              <w:rPr>
                <w:b/>
                <w:color w:val="92D050"/>
              </w:rPr>
              <w:t xml:space="preserve"> </w:t>
            </w:r>
            <w:r w:rsidR="0005092B">
              <w:rPr>
                <w:b/>
                <w:color w:val="92D050"/>
              </w:rPr>
              <w:t>11</w:t>
            </w:r>
            <w:r w:rsidRPr="009F66C6">
              <w:t>).</w:t>
            </w:r>
          </w:p>
          <w:p w14:paraId="344549AE" w14:textId="77777777" w:rsidR="009F66C6" w:rsidRPr="009F66C6" w:rsidRDefault="009F66C6" w:rsidP="00BC42CA">
            <w:pPr>
              <w:jc w:val="both"/>
            </w:pPr>
          </w:p>
        </w:tc>
      </w:tr>
      <w:tr w:rsidR="009F66C6" w:rsidRPr="009F66C6" w14:paraId="42ACB74B" w14:textId="77777777" w:rsidTr="006C29D1">
        <w:tc>
          <w:tcPr>
            <w:tcW w:w="3787" w:type="dxa"/>
            <w:shd w:val="clear" w:color="auto" w:fill="D9D9D9" w:themeFill="background1" w:themeFillShade="D9"/>
          </w:tcPr>
          <w:p w14:paraId="010DE428" w14:textId="2426AC73" w:rsidR="009F66C6" w:rsidRPr="009F66C6" w:rsidRDefault="009F66C6" w:rsidP="00BC42CA">
            <w:pPr>
              <w:jc w:val="both"/>
              <w:rPr>
                <w:b/>
              </w:rPr>
            </w:pPr>
            <w:r w:rsidRPr="009F66C6">
              <w:rPr>
                <w:b/>
              </w:rPr>
              <w:t>1</w:t>
            </w:r>
            <w:r w:rsidR="00582E3F">
              <w:rPr>
                <w:b/>
              </w:rPr>
              <w:t>1</w:t>
            </w:r>
            <w:r w:rsidRPr="009F66C6">
              <w:rPr>
                <w:b/>
              </w:rPr>
              <w:t>. Consentimiento de notificación electrónica</w:t>
            </w:r>
          </w:p>
        </w:tc>
        <w:tc>
          <w:tcPr>
            <w:tcW w:w="6704" w:type="dxa"/>
          </w:tcPr>
          <w:p w14:paraId="0CF6900D" w14:textId="7C87D26F" w:rsidR="009F66C6" w:rsidRPr="009F66C6" w:rsidRDefault="009F66C6" w:rsidP="00BC42CA">
            <w:pPr>
              <w:jc w:val="both"/>
            </w:pPr>
            <w:r w:rsidRPr="009F66C6">
              <w:t>Según modelo normalizado. (</w:t>
            </w:r>
            <w:r w:rsidR="009013F1">
              <w:rPr>
                <w:b/>
                <w:color w:val="92D050"/>
              </w:rPr>
              <w:t xml:space="preserve">Anexo </w:t>
            </w:r>
            <w:r w:rsidR="0005092B">
              <w:rPr>
                <w:b/>
                <w:color w:val="92D050"/>
              </w:rPr>
              <w:t>2</w:t>
            </w:r>
            <w:r w:rsidRPr="009F66C6">
              <w:t>).</w:t>
            </w:r>
          </w:p>
        </w:tc>
      </w:tr>
      <w:tr w:rsidR="009F66C6" w:rsidRPr="009F66C6" w14:paraId="0E3017DA" w14:textId="77777777" w:rsidTr="008144BA">
        <w:trPr>
          <w:trHeight w:val="533"/>
        </w:trPr>
        <w:tc>
          <w:tcPr>
            <w:tcW w:w="3787" w:type="dxa"/>
            <w:shd w:val="clear" w:color="auto" w:fill="D9D9D9" w:themeFill="background1" w:themeFillShade="D9"/>
          </w:tcPr>
          <w:p w14:paraId="7700A0FE" w14:textId="2F528E87" w:rsidR="009F66C6" w:rsidRPr="009F66C6" w:rsidRDefault="009F66C6" w:rsidP="00AA547B">
            <w:pPr>
              <w:jc w:val="both"/>
              <w:rPr>
                <w:b/>
              </w:rPr>
            </w:pPr>
            <w:r w:rsidRPr="009F66C6">
              <w:rPr>
                <w:b/>
              </w:rPr>
              <w:t>1</w:t>
            </w:r>
            <w:r w:rsidR="00582E3F">
              <w:rPr>
                <w:b/>
              </w:rPr>
              <w:t>2</w:t>
            </w:r>
            <w:r w:rsidRPr="009F66C6">
              <w:rPr>
                <w:b/>
              </w:rPr>
              <w:t>. Proyecto básico o de ejecución</w:t>
            </w:r>
          </w:p>
        </w:tc>
        <w:tc>
          <w:tcPr>
            <w:tcW w:w="6704" w:type="dxa"/>
          </w:tcPr>
          <w:p w14:paraId="6E2D2DED" w14:textId="77777777" w:rsidR="009F66C6" w:rsidRPr="009F66C6" w:rsidRDefault="009F66C6" w:rsidP="00AA547B">
            <w:pPr>
              <w:jc w:val="both"/>
            </w:pPr>
            <w:r w:rsidRPr="009F66C6">
              <w:t>Proyecto básico o de ejecución visado</w:t>
            </w:r>
          </w:p>
          <w:p w14:paraId="1BC87E54" w14:textId="77777777" w:rsidR="009F66C6" w:rsidRPr="009F66C6" w:rsidRDefault="009F66C6" w:rsidP="00AA547B">
            <w:pPr>
              <w:jc w:val="both"/>
              <w:rPr>
                <w:u w:val="single"/>
              </w:rPr>
            </w:pPr>
          </w:p>
        </w:tc>
      </w:tr>
      <w:tr w:rsidR="009F66C6" w:rsidRPr="009F66C6" w14:paraId="738FD843" w14:textId="77777777" w:rsidTr="006C29D1">
        <w:tc>
          <w:tcPr>
            <w:tcW w:w="3787" w:type="dxa"/>
            <w:shd w:val="clear" w:color="auto" w:fill="D9D9D9" w:themeFill="background1" w:themeFillShade="D9"/>
          </w:tcPr>
          <w:p w14:paraId="660FB2C7" w14:textId="1914E856" w:rsidR="009F66C6" w:rsidRDefault="009F66C6" w:rsidP="00AA547B">
            <w:pPr>
              <w:jc w:val="both"/>
              <w:rPr>
                <w:b/>
              </w:rPr>
            </w:pPr>
            <w:r w:rsidRPr="009F66C6">
              <w:rPr>
                <w:b/>
              </w:rPr>
              <w:t>1</w:t>
            </w:r>
            <w:r w:rsidR="00582E3F">
              <w:rPr>
                <w:b/>
              </w:rPr>
              <w:t>3</w:t>
            </w:r>
            <w:r w:rsidRPr="009F66C6">
              <w:rPr>
                <w:b/>
              </w:rPr>
              <w:t xml:space="preserve">.  </w:t>
            </w:r>
            <w:r w:rsidR="003C234E">
              <w:rPr>
                <w:b/>
              </w:rPr>
              <w:t>Cumplimiento de la legislación de contratos y la moderación de costes para Administraciones.</w:t>
            </w:r>
          </w:p>
          <w:p w14:paraId="0D22F4BB" w14:textId="77777777" w:rsidR="00840FFC" w:rsidRDefault="00840FFC" w:rsidP="00AA547B">
            <w:pPr>
              <w:jc w:val="both"/>
              <w:rPr>
                <w:b/>
              </w:rPr>
            </w:pPr>
          </w:p>
          <w:p w14:paraId="2D5E090E" w14:textId="3247908E" w:rsidR="00840FFC" w:rsidRPr="009F66C6" w:rsidRDefault="0089161A" w:rsidP="00AA547B">
            <w:pPr>
              <w:jc w:val="both"/>
              <w:rPr>
                <w:b/>
              </w:rPr>
            </w:pPr>
            <w:r>
              <w:rPr>
                <w:b/>
              </w:rPr>
              <w:t>Para</w:t>
            </w:r>
            <w:r w:rsidR="00840FFC">
              <w:rPr>
                <w:b/>
              </w:rPr>
              <w:t xml:space="preserve"> tener en cuenta para la tramitación de la solicitud de pago.</w:t>
            </w:r>
          </w:p>
          <w:p w14:paraId="034A590F" w14:textId="77777777" w:rsidR="009F66C6" w:rsidRPr="009F66C6" w:rsidRDefault="009F66C6" w:rsidP="00AA547B">
            <w:pPr>
              <w:jc w:val="both"/>
              <w:rPr>
                <w:b/>
              </w:rPr>
            </w:pPr>
          </w:p>
        </w:tc>
        <w:tc>
          <w:tcPr>
            <w:tcW w:w="6704" w:type="dxa"/>
          </w:tcPr>
          <w:p w14:paraId="3B41D21C" w14:textId="3E537CAB" w:rsidR="003C234E" w:rsidRPr="0068718A" w:rsidRDefault="003C234E" w:rsidP="003C234E">
            <w:pPr>
              <w:pStyle w:val="Normalltimoprrafo"/>
              <w:spacing w:before="0" w:line="280" w:lineRule="exact"/>
              <w:rPr>
                <w:rFonts w:asciiTheme="minorHAnsi" w:hAnsiTheme="minorHAnsi" w:cstheme="minorHAnsi"/>
                <w:sz w:val="22"/>
                <w:szCs w:val="22"/>
              </w:rPr>
            </w:pPr>
            <w:r w:rsidRPr="0068718A">
              <w:rPr>
                <w:rFonts w:asciiTheme="minorHAnsi" w:hAnsiTheme="minorHAnsi" w:cstheme="minorHAnsi"/>
                <w:sz w:val="22"/>
                <w:szCs w:val="22"/>
              </w:rPr>
              <w:t>En caso de no haberse iniciado el procedimiento de licitación pública en fase solicitud de ayuda, la moderación de costes se evaluará inicialmente en base a un proyecto de presupuesto, sin perjuicio de que los importes concedidos quedan pendientes de determinar con carácter definitivo en el momento de liquidación y pago de la ayuda una vez que se haya completado el proceso de licitación, nombrado contratista y determinado el precio del contrato, de acuerdo con lo establecido en el artículo 101 del Real Decreto 1047/2022.</w:t>
            </w:r>
          </w:p>
          <w:p w14:paraId="11567F04" w14:textId="77777777" w:rsidR="003C234E" w:rsidRPr="0068718A" w:rsidRDefault="003C234E" w:rsidP="003C234E">
            <w:pPr>
              <w:pStyle w:val="Normalltimoprrafo"/>
              <w:spacing w:before="0" w:line="280" w:lineRule="exact"/>
              <w:rPr>
                <w:rFonts w:asciiTheme="minorHAnsi" w:hAnsiTheme="minorHAnsi" w:cstheme="minorHAnsi"/>
                <w:sz w:val="22"/>
                <w:szCs w:val="22"/>
              </w:rPr>
            </w:pPr>
          </w:p>
          <w:p w14:paraId="3A6AD2A3" w14:textId="77777777" w:rsidR="003C234E" w:rsidRPr="0068718A" w:rsidRDefault="003C234E" w:rsidP="003C234E">
            <w:pPr>
              <w:pStyle w:val="Normalltimoprrafo"/>
              <w:spacing w:before="0" w:line="280" w:lineRule="exact"/>
              <w:rPr>
                <w:rFonts w:asciiTheme="minorHAnsi" w:hAnsiTheme="minorHAnsi" w:cstheme="minorHAnsi"/>
                <w:sz w:val="22"/>
                <w:szCs w:val="22"/>
              </w:rPr>
            </w:pPr>
            <w:r w:rsidRPr="0068718A">
              <w:rPr>
                <w:rFonts w:asciiTheme="minorHAnsi" w:hAnsiTheme="minorHAnsi" w:cstheme="minorHAnsi"/>
                <w:sz w:val="22"/>
                <w:szCs w:val="22"/>
              </w:rPr>
              <w:t xml:space="preserve">En caso de resultar preceptivo la tramitación de un procedimiento de licitación, conjuntamente con la solicitud de  pago de la ayuda se deberá presentar un informe del secretario-interventor del ayuntamiento relativo al cumplimiento de la normativa de contratación pública, haciendo referencia a la norma aplicada, el procedimiento utilizado, la justificación del mismo, acompañado de los datos relativos a la publicación, el documento de formalización del contrato y las diferentes propuestas sobre las que se realizó la adjudicación definitiva. </w:t>
            </w:r>
          </w:p>
          <w:p w14:paraId="751BE193" w14:textId="77777777" w:rsidR="008144BA" w:rsidRPr="0068718A" w:rsidRDefault="008144BA" w:rsidP="003C234E">
            <w:pPr>
              <w:pStyle w:val="Normalltimoprrafo"/>
              <w:spacing w:before="0" w:line="280" w:lineRule="exact"/>
              <w:rPr>
                <w:rFonts w:asciiTheme="minorHAnsi" w:hAnsiTheme="minorHAnsi" w:cstheme="minorHAnsi"/>
                <w:sz w:val="22"/>
                <w:szCs w:val="22"/>
              </w:rPr>
            </w:pPr>
          </w:p>
          <w:p w14:paraId="7CECF535" w14:textId="3783E2B0" w:rsidR="008144BA" w:rsidRPr="0068718A" w:rsidRDefault="008144BA" w:rsidP="008144BA">
            <w:pPr>
              <w:pStyle w:val="Normalltimoprrafo"/>
              <w:spacing w:before="0" w:line="280" w:lineRule="exact"/>
              <w:rPr>
                <w:rFonts w:asciiTheme="minorHAnsi" w:hAnsiTheme="minorHAnsi" w:cstheme="minorHAnsi"/>
                <w:sz w:val="22"/>
                <w:szCs w:val="22"/>
              </w:rPr>
            </w:pPr>
            <w:r w:rsidRPr="0068718A">
              <w:rPr>
                <w:rFonts w:asciiTheme="minorHAnsi" w:hAnsiTheme="minorHAnsi" w:cstheme="minorHAnsi"/>
                <w:sz w:val="22"/>
                <w:szCs w:val="22"/>
              </w:rPr>
              <w:t xml:space="preserve">Para el caso de contratos menores, además deberá aportar </w:t>
            </w:r>
            <w:r w:rsidR="0068718A" w:rsidRPr="0068718A">
              <w:rPr>
                <w:rFonts w:asciiTheme="minorHAnsi" w:hAnsiTheme="minorHAnsi" w:cstheme="minorHAnsi"/>
                <w:sz w:val="22"/>
                <w:szCs w:val="22"/>
              </w:rPr>
              <w:t>juntamente con</w:t>
            </w:r>
            <w:r w:rsidRPr="0068718A">
              <w:rPr>
                <w:rFonts w:asciiTheme="minorHAnsi" w:hAnsiTheme="minorHAnsi" w:cstheme="minorHAnsi"/>
                <w:sz w:val="22"/>
                <w:szCs w:val="22"/>
              </w:rPr>
              <w:t xml:space="preserve"> la solicitud de pago las ofertas presentadas o, al menos, la justificación documental de haberlas solicitado formalmente.</w:t>
            </w:r>
          </w:p>
          <w:p w14:paraId="55337509" w14:textId="77777777" w:rsidR="003C234E" w:rsidRPr="006C0B6C" w:rsidRDefault="003C234E" w:rsidP="003C234E">
            <w:pPr>
              <w:pStyle w:val="Normalltimoprrafo"/>
              <w:spacing w:before="0" w:line="280" w:lineRule="exact"/>
              <w:rPr>
                <w:rFonts w:ascii="Riojana" w:hAnsi="Riojana"/>
              </w:rPr>
            </w:pPr>
          </w:p>
          <w:p w14:paraId="1091C92E" w14:textId="5221E828" w:rsidR="009F66C6" w:rsidRPr="009F66C6" w:rsidRDefault="009F66C6" w:rsidP="006E31D2">
            <w:pPr>
              <w:jc w:val="both"/>
            </w:pPr>
          </w:p>
        </w:tc>
      </w:tr>
      <w:tr w:rsidR="006E31D2" w:rsidRPr="009F66C6" w14:paraId="22E6F1AE" w14:textId="77777777" w:rsidTr="0068718A">
        <w:trPr>
          <w:trHeight w:val="486"/>
        </w:trPr>
        <w:tc>
          <w:tcPr>
            <w:tcW w:w="3787" w:type="dxa"/>
            <w:shd w:val="clear" w:color="auto" w:fill="D9D9D9" w:themeFill="background1" w:themeFillShade="D9"/>
          </w:tcPr>
          <w:p w14:paraId="23C42E03" w14:textId="2C22DFA3" w:rsidR="006E31D2" w:rsidRPr="009F66C6" w:rsidRDefault="006E31D2" w:rsidP="00AA547B">
            <w:pPr>
              <w:jc w:val="both"/>
              <w:rPr>
                <w:b/>
              </w:rPr>
            </w:pPr>
            <w:r>
              <w:rPr>
                <w:b/>
              </w:rPr>
              <w:lastRenderedPageBreak/>
              <w:t>1</w:t>
            </w:r>
            <w:r w:rsidR="008144BA">
              <w:rPr>
                <w:b/>
              </w:rPr>
              <w:t>3</w:t>
            </w:r>
            <w:r>
              <w:rPr>
                <w:b/>
              </w:rPr>
              <w:t xml:space="preserve">. </w:t>
            </w:r>
            <w:r w:rsidR="008144BA">
              <w:rPr>
                <w:b/>
              </w:rPr>
              <w:t>Acreditación IVA no recuperable</w:t>
            </w:r>
          </w:p>
        </w:tc>
        <w:tc>
          <w:tcPr>
            <w:tcW w:w="6704" w:type="dxa"/>
            <w:shd w:val="clear" w:color="auto" w:fill="auto"/>
          </w:tcPr>
          <w:p w14:paraId="3825F2F8" w14:textId="4AE2758A" w:rsidR="006E31D2" w:rsidRPr="008144BA" w:rsidRDefault="008144BA" w:rsidP="008144BA">
            <w:pPr>
              <w:autoSpaceDE w:val="0"/>
              <w:autoSpaceDN w:val="0"/>
              <w:adjustRightInd w:val="0"/>
              <w:rPr>
                <w:rFonts w:eastAsiaTheme="minorHAnsi" w:cstheme="minorHAnsi"/>
                <w:color w:val="001F58"/>
                <w:lang w:eastAsia="en-US"/>
              </w:rPr>
            </w:pPr>
            <w:r w:rsidRPr="008144BA">
              <w:rPr>
                <w:rFonts w:eastAsiaTheme="minorHAnsi" w:cstheme="minorHAnsi"/>
                <w:color w:val="001F58"/>
                <w:lang w:eastAsia="en-US"/>
              </w:rPr>
              <w:t>Acreditación de que el IVA soportado de la inversión solicitada a subvención no es</w:t>
            </w:r>
            <w:r>
              <w:rPr>
                <w:rFonts w:eastAsiaTheme="minorHAnsi" w:cstheme="minorHAnsi"/>
                <w:color w:val="001F58"/>
                <w:lang w:eastAsia="en-US"/>
              </w:rPr>
              <w:t xml:space="preserve"> </w:t>
            </w:r>
            <w:r w:rsidRPr="008144BA">
              <w:rPr>
                <w:rFonts w:eastAsiaTheme="minorHAnsi" w:cstheme="minorHAnsi"/>
                <w:color w:val="001F58"/>
                <w:lang w:eastAsia="en-US"/>
              </w:rPr>
              <w:t>recuperable</w:t>
            </w:r>
            <w:r w:rsidR="0068718A">
              <w:rPr>
                <w:rFonts w:eastAsiaTheme="minorHAnsi" w:cstheme="minorHAnsi"/>
                <w:color w:val="001F58"/>
                <w:lang w:eastAsia="en-US"/>
              </w:rPr>
              <w:t xml:space="preserve"> </w:t>
            </w:r>
            <w:r w:rsidR="0068718A" w:rsidRPr="0068718A">
              <w:rPr>
                <w:rFonts w:eastAsiaTheme="minorHAnsi" w:cstheme="minorHAnsi"/>
                <w:color w:val="00B050"/>
                <w:lang w:eastAsia="en-US"/>
              </w:rPr>
              <w:t>(</w:t>
            </w:r>
            <w:r w:rsidR="009013F1">
              <w:rPr>
                <w:rFonts w:eastAsiaTheme="minorHAnsi" w:cstheme="minorHAnsi"/>
                <w:color w:val="00B050"/>
                <w:lang w:eastAsia="en-US"/>
              </w:rPr>
              <w:t>Anexo 6</w:t>
            </w:r>
            <w:r w:rsidR="0068718A" w:rsidRPr="0068718A">
              <w:rPr>
                <w:rFonts w:eastAsiaTheme="minorHAnsi" w:cstheme="minorHAnsi"/>
                <w:color w:val="00B050"/>
                <w:lang w:eastAsia="en-US"/>
              </w:rPr>
              <w:t>)</w:t>
            </w:r>
          </w:p>
        </w:tc>
      </w:tr>
      <w:tr w:rsidR="008144BA" w:rsidRPr="009F66C6" w14:paraId="3AD7AE2F" w14:textId="77777777" w:rsidTr="0068718A">
        <w:trPr>
          <w:trHeight w:val="486"/>
        </w:trPr>
        <w:tc>
          <w:tcPr>
            <w:tcW w:w="3787" w:type="dxa"/>
            <w:shd w:val="clear" w:color="auto" w:fill="D9D9D9" w:themeFill="background1" w:themeFillShade="D9"/>
          </w:tcPr>
          <w:p w14:paraId="7DE0784F" w14:textId="1F97683D" w:rsidR="008144BA" w:rsidRDefault="008144BA" w:rsidP="00AA547B">
            <w:pPr>
              <w:jc w:val="both"/>
              <w:rPr>
                <w:b/>
              </w:rPr>
            </w:pPr>
            <w:r>
              <w:rPr>
                <w:b/>
              </w:rPr>
              <w:t>14. Certificado</w:t>
            </w:r>
          </w:p>
        </w:tc>
        <w:tc>
          <w:tcPr>
            <w:tcW w:w="6704" w:type="dxa"/>
            <w:shd w:val="clear" w:color="auto" w:fill="auto"/>
          </w:tcPr>
          <w:p w14:paraId="27747C77" w14:textId="5F492F8C" w:rsidR="008144BA" w:rsidRPr="008144BA" w:rsidRDefault="008144BA" w:rsidP="008144BA">
            <w:pPr>
              <w:autoSpaceDE w:val="0"/>
              <w:autoSpaceDN w:val="0"/>
              <w:adjustRightInd w:val="0"/>
              <w:rPr>
                <w:rFonts w:eastAsiaTheme="minorHAnsi" w:cstheme="minorHAnsi"/>
                <w:color w:val="001F58"/>
                <w:lang w:eastAsia="en-US"/>
              </w:rPr>
            </w:pPr>
            <w:r>
              <w:rPr>
                <w:rFonts w:eastAsiaTheme="minorHAnsi" w:cstheme="minorHAnsi"/>
                <w:color w:val="001F58"/>
                <w:lang w:eastAsia="en-US"/>
              </w:rPr>
              <w:t>Certificado de acuerdo de pleno u órgano de gobierno competente de la consi</w:t>
            </w:r>
            <w:r w:rsidR="0068718A">
              <w:rPr>
                <w:rFonts w:eastAsiaTheme="minorHAnsi" w:cstheme="minorHAnsi"/>
                <w:color w:val="001F58"/>
                <w:lang w:eastAsia="en-US"/>
              </w:rPr>
              <w:t>g</w:t>
            </w:r>
            <w:r>
              <w:rPr>
                <w:rFonts w:eastAsiaTheme="minorHAnsi" w:cstheme="minorHAnsi"/>
                <w:color w:val="001F58"/>
                <w:lang w:eastAsia="en-US"/>
              </w:rPr>
              <w:t>nación presupuestaria necesaria para la ejecución del proyecto</w:t>
            </w:r>
            <w:r w:rsidR="009013F1">
              <w:rPr>
                <w:rFonts w:eastAsiaTheme="minorHAnsi" w:cstheme="minorHAnsi"/>
                <w:color w:val="001F58"/>
                <w:lang w:eastAsia="en-US"/>
              </w:rPr>
              <w:t xml:space="preserve"> </w:t>
            </w:r>
            <w:r w:rsidR="009013F1" w:rsidRPr="0068718A">
              <w:rPr>
                <w:rFonts w:eastAsiaTheme="minorHAnsi" w:cstheme="minorHAnsi"/>
                <w:color w:val="00B050"/>
                <w:lang w:eastAsia="en-US"/>
              </w:rPr>
              <w:t>(</w:t>
            </w:r>
            <w:r w:rsidR="009013F1">
              <w:rPr>
                <w:rFonts w:eastAsiaTheme="minorHAnsi" w:cstheme="minorHAnsi"/>
                <w:color w:val="00B050"/>
                <w:lang w:eastAsia="en-US"/>
              </w:rPr>
              <w:t>Anexo 10</w:t>
            </w:r>
            <w:r w:rsidR="009013F1" w:rsidRPr="0068718A">
              <w:rPr>
                <w:rFonts w:eastAsiaTheme="minorHAnsi" w:cstheme="minorHAnsi"/>
                <w:color w:val="00B050"/>
                <w:lang w:eastAsia="en-US"/>
              </w:rPr>
              <w:t>)</w:t>
            </w:r>
          </w:p>
        </w:tc>
      </w:tr>
      <w:tr w:rsidR="006C29D1" w:rsidRPr="009F66C6" w14:paraId="0477736F" w14:textId="77777777" w:rsidTr="006C29D1">
        <w:tc>
          <w:tcPr>
            <w:tcW w:w="3787" w:type="dxa"/>
            <w:shd w:val="clear" w:color="auto" w:fill="D9D9D9" w:themeFill="background1" w:themeFillShade="D9"/>
          </w:tcPr>
          <w:p w14:paraId="0A61AE1C" w14:textId="372FC9F7" w:rsidR="006C29D1" w:rsidRPr="009F66C6" w:rsidRDefault="00AC0849" w:rsidP="006C29D1">
            <w:pPr>
              <w:jc w:val="both"/>
              <w:rPr>
                <w:b/>
              </w:rPr>
            </w:pPr>
            <w:r>
              <w:rPr>
                <w:b/>
              </w:rPr>
              <w:t>16</w:t>
            </w:r>
            <w:r w:rsidR="006C29D1" w:rsidRPr="009F66C6">
              <w:rPr>
                <w:b/>
              </w:rPr>
              <w:t>.</w:t>
            </w:r>
            <w:r w:rsidR="00AD4876">
              <w:rPr>
                <w:b/>
              </w:rPr>
              <w:t xml:space="preserve"> </w:t>
            </w:r>
            <w:r w:rsidR="006C29D1" w:rsidRPr="009F66C6">
              <w:rPr>
                <w:b/>
              </w:rPr>
              <w:t>Otra documentación</w:t>
            </w:r>
          </w:p>
        </w:tc>
        <w:tc>
          <w:tcPr>
            <w:tcW w:w="6704" w:type="dxa"/>
          </w:tcPr>
          <w:p w14:paraId="606120AB" w14:textId="77777777" w:rsidR="006C29D1" w:rsidRPr="009F66C6" w:rsidRDefault="006C29D1" w:rsidP="006C29D1">
            <w:pPr>
              <w:jc w:val="both"/>
            </w:pPr>
            <w:r w:rsidRPr="009F66C6">
              <w:rPr>
                <w:b/>
              </w:rPr>
              <w:t xml:space="preserve"> </w:t>
            </w:r>
            <w:r w:rsidRPr="009F66C6">
              <w:t>Cualquier otro documento que el Grupo estime necesario para poder adoptar motivadamente la correspondiente Resolución de ayuda.</w:t>
            </w:r>
          </w:p>
          <w:p w14:paraId="092F1851" w14:textId="77777777" w:rsidR="006C29D1" w:rsidRPr="009F66C6" w:rsidRDefault="006C29D1" w:rsidP="006C29D1">
            <w:pPr>
              <w:jc w:val="both"/>
            </w:pPr>
          </w:p>
        </w:tc>
      </w:tr>
    </w:tbl>
    <w:p w14:paraId="063F1EE1" w14:textId="77777777" w:rsidR="009A036C" w:rsidRPr="009F66C6" w:rsidRDefault="009A036C" w:rsidP="009A036C">
      <w:pPr>
        <w:jc w:val="both"/>
        <w:rPr>
          <w:b/>
          <w:color w:val="404040" w:themeColor="text1" w:themeTint="BF"/>
          <w:u w:val="single"/>
        </w:rPr>
      </w:pPr>
    </w:p>
    <w:p w14:paraId="74A5076D" w14:textId="77777777" w:rsidR="00D150AB" w:rsidRPr="009F66C6" w:rsidRDefault="00D150AB" w:rsidP="00601EDA">
      <w:pPr>
        <w:jc w:val="both"/>
        <w:rPr>
          <w:b/>
          <w:color w:val="404040" w:themeColor="text1" w:themeTint="BF"/>
          <w:u w:val="single"/>
        </w:rPr>
      </w:pPr>
    </w:p>
    <w:p w14:paraId="7A1ACBE4" w14:textId="77777777" w:rsidR="00D150AB" w:rsidRPr="009F66C6" w:rsidRDefault="00D150AB" w:rsidP="00D150AB">
      <w:pPr>
        <w:pStyle w:val="Piedepgina"/>
        <w:rPr>
          <w:noProof/>
        </w:rPr>
      </w:pPr>
      <w:r w:rsidRPr="009F66C6">
        <w:rPr>
          <w:noProof/>
        </w:rPr>
        <w:t xml:space="preserve">  </w:t>
      </w:r>
    </w:p>
    <w:p w14:paraId="710CEE39" w14:textId="77777777" w:rsidR="00FC2510" w:rsidRPr="009F66C6" w:rsidRDefault="00FC2510"/>
    <w:sectPr w:rsidR="00FC2510" w:rsidRPr="009F66C6" w:rsidSect="003868B2">
      <w:foot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2F575" w14:textId="77777777" w:rsidR="00BF4DEA" w:rsidRDefault="00BF4DEA" w:rsidP="00D150AB">
      <w:pPr>
        <w:spacing w:after="0" w:line="240" w:lineRule="auto"/>
      </w:pPr>
      <w:r>
        <w:separator/>
      </w:r>
    </w:p>
  </w:endnote>
  <w:endnote w:type="continuationSeparator" w:id="0">
    <w:p w14:paraId="0838C8F0" w14:textId="77777777" w:rsidR="00BF4DEA" w:rsidRDefault="00BF4DEA" w:rsidP="00D1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ojana">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8A87" w14:textId="77777777" w:rsidR="004A62F0" w:rsidRDefault="00D150AB" w:rsidP="004A62F0">
    <w:pPr>
      <w:jc w:val="center"/>
    </w:pPr>
    <w:r>
      <w:rPr>
        <w:noProof/>
      </w:rPr>
      <w:t xml:space="preserve">  </w:t>
    </w:r>
    <w:r>
      <w:rPr>
        <w:noProof/>
      </w:rPr>
      <w:drawing>
        <wp:inline distT="0" distB="0" distL="0" distR="0" wp14:anchorId="61441603" wp14:editId="60516A24">
          <wp:extent cx="610069" cy="391990"/>
          <wp:effectExtent l="0" t="0" r="0" b="0"/>
          <wp:docPr id="10" name="5 Imagen" descr="ADRA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A PEQUEÑO.jpg"/>
                  <pic:cNvPicPr/>
                </pic:nvPicPr>
                <pic:blipFill>
                  <a:blip r:embed="rId1">
                    <a:clrChange>
                      <a:clrFrom>
                        <a:srgbClr val="FFFFFD"/>
                      </a:clrFrom>
                      <a:clrTo>
                        <a:srgbClr val="FFFFFD">
                          <a:alpha val="0"/>
                        </a:srgbClr>
                      </a:clrTo>
                    </a:clrChange>
                  </a:blip>
                  <a:stretch>
                    <a:fillRect/>
                  </a:stretch>
                </pic:blipFill>
                <pic:spPr>
                  <a:xfrm>
                    <a:off x="0" y="0"/>
                    <a:ext cx="631731" cy="405908"/>
                  </a:xfrm>
                  <a:prstGeom prst="rect">
                    <a:avLst/>
                  </a:prstGeom>
                </pic:spPr>
              </pic:pic>
            </a:graphicData>
          </a:graphic>
        </wp:inline>
      </w:drawing>
    </w:r>
    <w:bookmarkStart w:id="0" w:name="_Hlk183772826"/>
    <w:bookmarkStart w:id="1" w:name="_Hlk183773397"/>
    <w:r w:rsidR="004A62F0" w:rsidRPr="004A62F0">
      <w:rPr>
        <w:b/>
        <w:noProof/>
        <w:sz w:val="44"/>
        <w:szCs w:val="44"/>
      </w:rPr>
      <w:drawing>
        <wp:inline distT="0" distB="0" distL="0" distR="0" wp14:anchorId="42E8F8D3" wp14:editId="7E9E809A">
          <wp:extent cx="922351" cy="244999"/>
          <wp:effectExtent l="0" t="0" r="0" b="3175"/>
          <wp:docPr id="966442111"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42111" name="Imagen 6" descr="Text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8606" cy="251973"/>
                  </a:xfrm>
                  <a:prstGeom prst="rect">
                    <a:avLst/>
                  </a:prstGeom>
                </pic:spPr>
              </pic:pic>
            </a:graphicData>
          </a:graphic>
        </wp:inline>
      </w:drawing>
    </w:r>
    <w:r w:rsidR="004A62F0">
      <w:rPr>
        <w:b/>
        <w:sz w:val="44"/>
        <w:szCs w:val="44"/>
      </w:rPr>
      <w:t xml:space="preserve">  </w:t>
    </w:r>
    <w:r w:rsidR="004A62F0">
      <w:rPr>
        <w:b/>
        <w:noProof/>
        <w:sz w:val="44"/>
        <w:szCs w:val="44"/>
      </w:rPr>
      <w:t xml:space="preserve"> </w:t>
    </w:r>
    <w:r w:rsidR="004A62F0" w:rsidRPr="004A62F0">
      <w:rPr>
        <w:noProof/>
      </w:rPr>
      <w:drawing>
        <wp:inline distT="0" distB="0" distL="0" distR="0" wp14:anchorId="21B89EDD" wp14:editId="42B35522">
          <wp:extent cx="811033" cy="283061"/>
          <wp:effectExtent l="0" t="0" r="8255" b="3175"/>
          <wp:docPr id="1544425043"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25043" name="Imagen 5" descr="Logotipo&#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2332" cy="293985"/>
                  </a:xfrm>
                  <a:prstGeom prst="rect">
                    <a:avLst/>
                  </a:prstGeom>
                </pic:spPr>
              </pic:pic>
            </a:graphicData>
          </a:graphic>
        </wp:inline>
      </w:drawing>
    </w:r>
    <w:r w:rsidR="004A62F0">
      <w:rPr>
        <w:b/>
        <w:noProof/>
        <w:sz w:val="44"/>
        <w:szCs w:val="44"/>
      </w:rPr>
      <w:t xml:space="preserve">   </w:t>
    </w:r>
    <w:r w:rsidR="004A62F0" w:rsidRPr="004A62F0">
      <w:rPr>
        <w:noProof/>
      </w:rPr>
      <w:drawing>
        <wp:inline distT="0" distB="0" distL="0" distR="0" wp14:anchorId="74D5D2D0" wp14:editId="4A05711E">
          <wp:extent cx="333574" cy="334259"/>
          <wp:effectExtent l="0" t="0" r="0" b="8890"/>
          <wp:docPr id="1545336392" name="Imagen 7"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6392" name="Imagen 7" descr="Logotipo, Icon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168" cy="346878"/>
                  </a:xfrm>
                  <a:prstGeom prst="rect">
                    <a:avLst/>
                  </a:prstGeom>
                </pic:spPr>
              </pic:pic>
            </a:graphicData>
          </a:graphic>
        </wp:inline>
      </w:drawing>
    </w:r>
    <w:r w:rsidR="004A62F0">
      <w:rPr>
        <w:b/>
        <w:noProof/>
        <w:sz w:val="44"/>
        <w:szCs w:val="44"/>
      </w:rPr>
      <w:t xml:space="preserve">  </w:t>
    </w:r>
    <w:r w:rsidR="004A62F0">
      <w:rPr>
        <w:noProof/>
      </w:rPr>
      <w:drawing>
        <wp:inline distT="0" distB="0" distL="0" distR="0" wp14:anchorId="4DD179F8" wp14:editId="7840F269">
          <wp:extent cx="769894" cy="477335"/>
          <wp:effectExtent l="0" t="0" r="0" b="0"/>
          <wp:docPr id="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168" cy="489905"/>
                  </a:xfrm>
                  <a:prstGeom prst="rect">
                    <a:avLst/>
                  </a:prstGeom>
                  <a:noFill/>
                  <a:ln>
                    <a:noFill/>
                  </a:ln>
                </pic:spPr>
              </pic:pic>
            </a:graphicData>
          </a:graphic>
        </wp:inline>
      </w:drawing>
    </w:r>
    <w:r w:rsidR="004A62F0">
      <w:rPr>
        <w:b/>
        <w:noProof/>
        <w:sz w:val="44"/>
        <w:szCs w:val="44"/>
      </w:rPr>
      <w:t xml:space="preserve">  </w:t>
    </w:r>
    <w:bookmarkEnd w:id="0"/>
    <w:bookmarkEnd w:id="1"/>
  </w:p>
  <w:p w14:paraId="128111D2" w14:textId="76054304" w:rsidR="00D150AB" w:rsidRDefault="00D150AB" w:rsidP="00D150AB">
    <w:pPr>
      <w:pStyle w:val="Piedepgina"/>
      <w:rPr>
        <w:noProof/>
      </w:rPr>
    </w:pPr>
  </w:p>
  <w:p w14:paraId="7C955AEF" w14:textId="77777777" w:rsidR="00D150AB" w:rsidRDefault="00D150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52EFD" w14:textId="77777777" w:rsidR="00BF4DEA" w:rsidRDefault="00BF4DEA" w:rsidP="00D150AB">
      <w:pPr>
        <w:spacing w:after="0" w:line="240" w:lineRule="auto"/>
      </w:pPr>
      <w:r>
        <w:separator/>
      </w:r>
    </w:p>
  </w:footnote>
  <w:footnote w:type="continuationSeparator" w:id="0">
    <w:p w14:paraId="5781D0D1" w14:textId="77777777" w:rsidR="00BF4DEA" w:rsidRDefault="00BF4DEA" w:rsidP="00D15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B6D68"/>
    <w:multiLevelType w:val="hybridMultilevel"/>
    <w:tmpl w:val="E620FFE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4E8E562E"/>
    <w:multiLevelType w:val="hybridMultilevel"/>
    <w:tmpl w:val="B25C03CA"/>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503723AB"/>
    <w:multiLevelType w:val="hybridMultilevel"/>
    <w:tmpl w:val="CD249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B50CD7"/>
    <w:multiLevelType w:val="hybridMultilevel"/>
    <w:tmpl w:val="7388A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0097258">
    <w:abstractNumId w:val="3"/>
  </w:num>
  <w:num w:numId="2" w16cid:durableId="354892845">
    <w:abstractNumId w:val="2"/>
  </w:num>
  <w:num w:numId="3" w16cid:durableId="1442383459">
    <w:abstractNumId w:val="0"/>
  </w:num>
  <w:num w:numId="4" w16cid:durableId="165028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EDA"/>
    <w:rsid w:val="000362C2"/>
    <w:rsid w:val="0005092B"/>
    <w:rsid w:val="000D06DC"/>
    <w:rsid w:val="000D16D9"/>
    <w:rsid w:val="000D29ED"/>
    <w:rsid w:val="00133A35"/>
    <w:rsid w:val="00143C56"/>
    <w:rsid w:val="001A748B"/>
    <w:rsid w:val="001C3E8A"/>
    <w:rsid w:val="001E71E0"/>
    <w:rsid w:val="00201173"/>
    <w:rsid w:val="00214C84"/>
    <w:rsid w:val="00216258"/>
    <w:rsid w:val="00256D2C"/>
    <w:rsid w:val="002E2236"/>
    <w:rsid w:val="003038B6"/>
    <w:rsid w:val="003778AA"/>
    <w:rsid w:val="00382F03"/>
    <w:rsid w:val="003868B2"/>
    <w:rsid w:val="003A702D"/>
    <w:rsid w:val="003B6BB7"/>
    <w:rsid w:val="003C234E"/>
    <w:rsid w:val="003D33DB"/>
    <w:rsid w:val="00400BDA"/>
    <w:rsid w:val="00413B56"/>
    <w:rsid w:val="004A62F0"/>
    <w:rsid w:val="00501B88"/>
    <w:rsid w:val="0051122B"/>
    <w:rsid w:val="00582E3F"/>
    <w:rsid w:val="005A3BE9"/>
    <w:rsid w:val="005C399F"/>
    <w:rsid w:val="005D70AD"/>
    <w:rsid w:val="00601EDA"/>
    <w:rsid w:val="006038C5"/>
    <w:rsid w:val="006329B2"/>
    <w:rsid w:val="006771D0"/>
    <w:rsid w:val="0068718A"/>
    <w:rsid w:val="006C29D1"/>
    <w:rsid w:val="006C7458"/>
    <w:rsid w:val="006E31D2"/>
    <w:rsid w:val="006F46B2"/>
    <w:rsid w:val="00776E81"/>
    <w:rsid w:val="007864FA"/>
    <w:rsid w:val="007D7EC1"/>
    <w:rsid w:val="008144BA"/>
    <w:rsid w:val="00840FFC"/>
    <w:rsid w:val="00850685"/>
    <w:rsid w:val="00875C4A"/>
    <w:rsid w:val="0089161A"/>
    <w:rsid w:val="00896E8C"/>
    <w:rsid w:val="009013F1"/>
    <w:rsid w:val="009135E8"/>
    <w:rsid w:val="009804C3"/>
    <w:rsid w:val="00980BC5"/>
    <w:rsid w:val="009915D8"/>
    <w:rsid w:val="009A036C"/>
    <w:rsid w:val="009D08DB"/>
    <w:rsid w:val="009D20DD"/>
    <w:rsid w:val="009E21B5"/>
    <w:rsid w:val="009E4A9E"/>
    <w:rsid w:val="009F66C6"/>
    <w:rsid w:val="00A31C2B"/>
    <w:rsid w:val="00A51F80"/>
    <w:rsid w:val="00A72C4B"/>
    <w:rsid w:val="00AA47E4"/>
    <w:rsid w:val="00AA547B"/>
    <w:rsid w:val="00AC0849"/>
    <w:rsid w:val="00AD4876"/>
    <w:rsid w:val="00AD6B64"/>
    <w:rsid w:val="00AF5918"/>
    <w:rsid w:val="00B2608E"/>
    <w:rsid w:val="00B3247D"/>
    <w:rsid w:val="00B42BAF"/>
    <w:rsid w:val="00BA5E5F"/>
    <w:rsid w:val="00BA61D3"/>
    <w:rsid w:val="00BC42CA"/>
    <w:rsid w:val="00BF4DEA"/>
    <w:rsid w:val="00C36372"/>
    <w:rsid w:val="00C6639C"/>
    <w:rsid w:val="00C75429"/>
    <w:rsid w:val="00C808AA"/>
    <w:rsid w:val="00C9518C"/>
    <w:rsid w:val="00CA6137"/>
    <w:rsid w:val="00CC61D2"/>
    <w:rsid w:val="00D12610"/>
    <w:rsid w:val="00D150AB"/>
    <w:rsid w:val="00D31711"/>
    <w:rsid w:val="00D44DCE"/>
    <w:rsid w:val="00DB3579"/>
    <w:rsid w:val="00E31912"/>
    <w:rsid w:val="00ED6C35"/>
    <w:rsid w:val="00F21B1C"/>
    <w:rsid w:val="00FC2510"/>
    <w:rsid w:val="00FD0E7B"/>
    <w:rsid w:val="00FE5E4B"/>
    <w:rsid w:val="00FF22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51D9"/>
  <w15:docId w15:val="{9110D18D-4A53-4A6F-BD65-B73F6569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D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1EDA"/>
    <w:pPr>
      <w:ind w:left="720"/>
      <w:contextualSpacing/>
    </w:pPr>
  </w:style>
  <w:style w:type="table" w:styleId="Tablaconcuadrcula">
    <w:name w:val="Table Grid"/>
    <w:basedOn w:val="Tablanormal"/>
    <w:uiPriority w:val="59"/>
    <w:rsid w:val="00601EDA"/>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D150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0AB"/>
    <w:rPr>
      <w:rFonts w:eastAsiaTheme="minorEastAsia"/>
      <w:lang w:eastAsia="es-ES"/>
    </w:rPr>
  </w:style>
  <w:style w:type="paragraph" w:styleId="Textodeglobo">
    <w:name w:val="Balloon Text"/>
    <w:basedOn w:val="Normal"/>
    <w:link w:val="TextodegloboCar"/>
    <w:uiPriority w:val="99"/>
    <w:semiHidden/>
    <w:unhideWhenUsed/>
    <w:rsid w:val="00D150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0AB"/>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D150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0AB"/>
    <w:rPr>
      <w:rFonts w:eastAsiaTheme="minorEastAsia"/>
      <w:lang w:eastAsia="es-ES"/>
    </w:rPr>
  </w:style>
  <w:style w:type="paragraph" w:styleId="Subttulo">
    <w:name w:val="Subtitle"/>
    <w:basedOn w:val="Normal"/>
    <w:next w:val="Normal"/>
    <w:link w:val="SubttuloCar"/>
    <w:uiPriority w:val="11"/>
    <w:qFormat/>
    <w:rsid w:val="00B2608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B2608E"/>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B2608E"/>
    <w:rPr>
      <w:i/>
      <w:iCs/>
      <w:color w:val="404040" w:themeColor="text1" w:themeTint="BF"/>
    </w:rPr>
  </w:style>
  <w:style w:type="character" w:styleId="nfasis">
    <w:name w:val="Emphasis"/>
    <w:basedOn w:val="Fuentedeprrafopredeter"/>
    <w:uiPriority w:val="20"/>
    <w:qFormat/>
    <w:rsid w:val="00B2608E"/>
    <w:rPr>
      <w:i/>
      <w:iCs/>
    </w:rPr>
  </w:style>
  <w:style w:type="character" w:styleId="nfasisintenso">
    <w:name w:val="Intense Emphasis"/>
    <w:basedOn w:val="Fuentedeprrafopredeter"/>
    <w:uiPriority w:val="21"/>
    <w:qFormat/>
    <w:rsid w:val="00B2608E"/>
    <w:rPr>
      <w:i/>
      <w:iCs/>
      <w:color w:val="4F81BD" w:themeColor="accent1"/>
    </w:rPr>
  </w:style>
  <w:style w:type="character" w:styleId="Textoennegrita">
    <w:name w:val="Strong"/>
    <w:basedOn w:val="Fuentedeprrafopredeter"/>
    <w:uiPriority w:val="22"/>
    <w:qFormat/>
    <w:rsid w:val="00B2608E"/>
    <w:rPr>
      <w:b/>
      <w:bCs/>
    </w:rPr>
  </w:style>
  <w:style w:type="paragraph" w:styleId="Cita">
    <w:name w:val="Quote"/>
    <w:basedOn w:val="Normal"/>
    <w:next w:val="Normal"/>
    <w:link w:val="CitaCar"/>
    <w:uiPriority w:val="29"/>
    <w:qFormat/>
    <w:rsid w:val="00B2608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608E"/>
    <w:rPr>
      <w:rFonts w:eastAsiaTheme="minorEastAsia"/>
      <w:i/>
      <w:iCs/>
      <w:color w:val="404040" w:themeColor="text1" w:themeTint="BF"/>
      <w:lang w:eastAsia="es-ES"/>
    </w:rPr>
  </w:style>
  <w:style w:type="paragraph" w:styleId="Citadestacada">
    <w:name w:val="Intense Quote"/>
    <w:basedOn w:val="Normal"/>
    <w:next w:val="Normal"/>
    <w:link w:val="CitadestacadaCar"/>
    <w:uiPriority w:val="30"/>
    <w:qFormat/>
    <w:rsid w:val="00B260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B2608E"/>
    <w:rPr>
      <w:rFonts w:eastAsiaTheme="minorEastAsia"/>
      <w:i/>
      <w:iCs/>
      <w:color w:val="4F81BD" w:themeColor="accent1"/>
      <w:lang w:eastAsia="es-ES"/>
    </w:rPr>
  </w:style>
  <w:style w:type="character" w:styleId="Referenciasutil">
    <w:name w:val="Subtle Reference"/>
    <w:basedOn w:val="Fuentedeprrafopredeter"/>
    <w:uiPriority w:val="31"/>
    <w:qFormat/>
    <w:rsid w:val="00B2608E"/>
    <w:rPr>
      <w:smallCaps/>
      <w:color w:val="5A5A5A" w:themeColor="text1" w:themeTint="A5"/>
    </w:rPr>
  </w:style>
  <w:style w:type="character" w:styleId="Referenciaintensa">
    <w:name w:val="Intense Reference"/>
    <w:basedOn w:val="Fuentedeprrafopredeter"/>
    <w:uiPriority w:val="32"/>
    <w:qFormat/>
    <w:rsid w:val="00B2608E"/>
    <w:rPr>
      <w:b/>
      <w:bCs/>
      <w:smallCaps/>
      <w:color w:val="4F81BD" w:themeColor="accent1"/>
      <w:spacing w:val="5"/>
    </w:rPr>
  </w:style>
  <w:style w:type="character" w:styleId="Ttulodellibro">
    <w:name w:val="Book Title"/>
    <w:basedOn w:val="Fuentedeprrafopredeter"/>
    <w:uiPriority w:val="33"/>
    <w:qFormat/>
    <w:rsid w:val="00B2608E"/>
    <w:rPr>
      <w:b/>
      <w:bCs/>
      <w:i/>
      <w:iCs/>
      <w:spacing w:val="5"/>
    </w:rPr>
  </w:style>
  <w:style w:type="paragraph" w:customStyle="1" w:styleId="Normalltimoprrafo">
    <w:name w:val="Normal último párrafo"/>
    <w:basedOn w:val="Normal"/>
    <w:link w:val="NormalltimoprrafoCar"/>
    <w:rsid w:val="003C234E"/>
    <w:pPr>
      <w:spacing w:before="100" w:line="240" w:lineRule="auto"/>
      <w:jc w:val="both"/>
    </w:pPr>
    <w:rPr>
      <w:rFonts w:ascii="Arial" w:eastAsia="Times New Roman" w:hAnsi="Arial" w:cs="Arial"/>
      <w:sz w:val="20"/>
      <w:szCs w:val="20"/>
    </w:rPr>
  </w:style>
  <w:style w:type="character" w:customStyle="1" w:styleId="NormalltimoprrafoCar">
    <w:name w:val="Normal último párrafo Car"/>
    <w:link w:val="Normalltimoprrafo"/>
    <w:rsid w:val="003C234E"/>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8192-5F38-429B-906B-46F28E71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857</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Marimar</cp:lastModifiedBy>
  <cp:revision>34</cp:revision>
  <cp:lastPrinted>2024-11-29T13:08:00Z</cp:lastPrinted>
  <dcterms:created xsi:type="dcterms:W3CDTF">2016-07-28T07:48:00Z</dcterms:created>
  <dcterms:modified xsi:type="dcterms:W3CDTF">2025-01-08T08:49:00Z</dcterms:modified>
</cp:coreProperties>
</file>